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85B4" w14:textId="2210B712" w:rsidR="0042632C" w:rsidRPr="0042632C" w:rsidRDefault="001821AB" w:rsidP="0042632C">
      <w:pPr>
        <w:spacing w:after="120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bCs/>
          <w:noProof/>
          <w:sz w:val="44"/>
          <w:szCs w:val="44"/>
          <w:lang w:val="en-US"/>
        </w:rPr>
        <w:t>Székesfehérvári</w:t>
      </w:r>
      <w:r w:rsidRPr="0042632C">
        <w:rPr>
          <w:rFonts w:ascii="Calibri" w:hAnsi="Calibri" w:cs="Calibri"/>
          <w:b/>
          <w:bCs/>
          <w:noProof/>
          <w:sz w:val="44"/>
          <w:szCs w:val="44"/>
          <w:lang w:val="en-US"/>
        </w:rPr>
        <w:t xml:space="preserve"> </w:t>
      </w:r>
      <w:r w:rsidR="0042632C" w:rsidRPr="0042632C">
        <w:rPr>
          <w:rFonts w:ascii="Calibri" w:hAnsi="Calibri" w:cs="Calibri"/>
          <w:b/>
          <w:bCs/>
          <w:noProof/>
          <w:sz w:val="44"/>
          <w:szCs w:val="44"/>
          <w:lang w:val="en-US"/>
        </w:rPr>
        <w:t>Tudományos és Innovációs Park Nonprofit Korlátolt Felelősségű Társaság</w:t>
      </w:r>
    </w:p>
    <w:p w14:paraId="44DA07FB" w14:textId="77777777" w:rsidR="0042632C" w:rsidRPr="0042632C" w:rsidRDefault="0042632C" w:rsidP="0042632C">
      <w:pPr>
        <w:spacing w:after="1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</w:p>
    <w:p w14:paraId="7B710DDC" w14:textId="77777777" w:rsidR="0042632C" w:rsidRDefault="0042632C" w:rsidP="0042632C">
      <w:pPr>
        <w:spacing w:after="1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</w:p>
    <w:p w14:paraId="3B2D9D6B" w14:textId="77777777" w:rsidR="0042632C" w:rsidRPr="0042632C" w:rsidRDefault="0042632C" w:rsidP="0042632C">
      <w:pPr>
        <w:spacing w:after="1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</w:p>
    <w:p w14:paraId="5FFCEC4F" w14:textId="77777777" w:rsidR="0042632C" w:rsidRDefault="0042632C" w:rsidP="0042632C">
      <w:pPr>
        <w:spacing w:after="1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</w:p>
    <w:p w14:paraId="050275C2" w14:textId="77777777" w:rsidR="0042632C" w:rsidRDefault="0042632C" w:rsidP="0042632C">
      <w:pPr>
        <w:spacing w:after="1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</w:p>
    <w:p w14:paraId="4A6C4BE6" w14:textId="77777777" w:rsidR="0042632C" w:rsidRPr="0042632C" w:rsidRDefault="0042632C" w:rsidP="0042632C">
      <w:pPr>
        <w:spacing w:after="1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</w:p>
    <w:p w14:paraId="37A887C7" w14:textId="77777777" w:rsidR="0042632C" w:rsidRPr="0042632C" w:rsidRDefault="0042632C" w:rsidP="0042632C">
      <w:pPr>
        <w:pBdr>
          <w:bottom w:val="single" w:sz="18" w:space="1" w:color="auto"/>
        </w:pBdr>
        <w:spacing w:after="1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  <w:r>
        <w:rPr>
          <w:rFonts w:ascii="Calibri" w:hAnsi="Calibri" w:cs="Calibri"/>
          <w:b/>
          <w:bCs/>
          <w:noProof/>
          <w:sz w:val="44"/>
          <w:szCs w:val="44"/>
        </w:rPr>
        <w:t>SZERVEZETI ÉS MŰKÖDÉSI</w:t>
      </w:r>
      <w:r w:rsidRPr="0042632C">
        <w:rPr>
          <w:rFonts w:ascii="Calibri" w:hAnsi="Calibri" w:cs="Calibri"/>
          <w:b/>
          <w:bCs/>
          <w:noProof/>
          <w:sz w:val="44"/>
          <w:szCs w:val="44"/>
        </w:rPr>
        <w:t xml:space="preserve"> SZABÁLYZATA</w:t>
      </w:r>
    </w:p>
    <w:p w14:paraId="576DB33C" w14:textId="77777777" w:rsidR="0042632C" w:rsidRPr="0042632C" w:rsidRDefault="0042632C" w:rsidP="0042632C">
      <w:pPr>
        <w:pStyle w:val="Style2"/>
        <w:widowControl/>
        <w:spacing w:line="240" w:lineRule="exact"/>
        <w:ind w:left="2167"/>
        <w:jc w:val="both"/>
        <w:rPr>
          <w:rFonts w:ascii="Calibri" w:hAnsi="Calibri" w:cs="Calibri"/>
          <w:sz w:val="22"/>
          <w:szCs w:val="22"/>
        </w:rPr>
      </w:pPr>
    </w:p>
    <w:p w14:paraId="2681EBC0" w14:textId="77777777" w:rsidR="0042632C" w:rsidRPr="0042632C" w:rsidRDefault="0042632C" w:rsidP="0042632C">
      <w:pPr>
        <w:pStyle w:val="Style2"/>
        <w:widowControl/>
        <w:spacing w:line="240" w:lineRule="exact"/>
        <w:ind w:left="2167"/>
        <w:jc w:val="both"/>
        <w:rPr>
          <w:rFonts w:ascii="Calibri" w:hAnsi="Calibri" w:cs="Calibri"/>
          <w:sz w:val="22"/>
          <w:szCs w:val="22"/>
        </w:rPr>
      </w:pPr>
    </w:p>
    <w:p w14:paraId="613DEE41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1FEA14B9" w14:textId="77777777" w:rsidR="0042632C" w:rsidRPr="0042632C" w:rsidRDefault="0042632C" w:rsidP="0042632C">
      <w:pPr>
        <w:pStyle w:val="Style2"/>
        <w:widowControl/>
        <w:spacing w:before="168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7229C044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46C1E059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16C882B0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254A50F0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2F0FC71A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0B5607F7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7E7C4832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00EAB295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46D1C0E4" w14:textId="77777777" w:rsidR="0042632C" w:rsidRPr="0042632C" w:rsidRDefault="0042632C" w:rsidP="0042632C">
      <w:pPr>
        <w:pStyle w:val="Style2"/>
        <w:widowControl/>
        <w:spacing w:before="168"/>
        <w:ind w:left="2167"/>
        <w:jc w:val="both"/>
        <w:rPr>
          <w:rStyle w:val="FontStyle104"/>
          <w:rFonts w:ascii="Calibri" w:hAnsi="Calibri" w:cs="Calibri"/>
          <w:sz w:val="22"/>
          <w:szCs w:val="22"/>
        </w:rPr>
      </w:pPr>
    </w:p>
    <w:p w14:paraId="77E1BE99" w14:textId="77777777" w:rsidR="0042632C" w:rsidRPr="0042632C" w:rsidRDefault="0042632C" w:rsidP="0042632C">
      <w:pPr>
        <w:pStyle w:val="Style2"/>
        <w:widowControl/>
        <w:spacing w:before="168"/>
        <w:jc w:val="center"/>
        <w:rPr>
          <w:rStyle w:val="FontStyle104"/>
          <w:rFonts w:ascii="Calibri" w:hAnsi="Calibri" w:cs="Calibri"/>
          <w:sz w:val="44"/>
          <w:szCs w:val="44"/>
        </w:rPr>
      </w:pPr>
      <w:r w:rsidRPr="0042632C">
        <w:rPr>
          <w:rStyle w:val="FontStyle104"/>
          <w:rFonts w:ascii="Calibri" w:hAnsi="Calibri" w:cs="Calibri"/>
          <w:sz w:val="44"/>
          <w:szCs w:val="44"/>
        </w:rPr>
        <w:t>Hatályos</w:t>
      </w:r>
    </w:p>
    <w:p w14:paraId="2A59DBBC" w14:textId="77777777" w:rsidR="0042632C" w:rsidRPr="0042632C" w:rsidRDefault="0042632C" w:rsidP="0042632C">
      <w:pPr>
        <w:pStyle w:val="Style2"/>
        <w:widowControl/>
        <w:spacing w:before="168"/>
        <w:jc w:val="center"/>
        <w:rPr>
          <w:rStyle w:val="FontStyle104"/>
          <w:rFonts w:ascii="Calibri" w:hAnsi="Calibri" w:cs="Calibri"/>
          <w:sz w:val="44"/>
          <w:szCs w:val="44"/>
        </w:rPr>
      </w:pPr>
      <w:r w:rsidRPr="0042632C">
        <w:rPr>
          <w:rStyle w:val="FontStyle104"/>
          <w:rFonts w:ascii="Calibri" w:hAnsi="Calibri" w:cs="Calibri"/>
          <w:sz w:val="44"/>
          <w:szCs w:val="44"/>
        </w:rPr>
        <w:t>2023. év … hó … nap</w:t>
      </w:r>
    </w:p>
    <w:p w14:paraId="544F815B" w14:textId="77777777" w:rsidR="005036EB" w:rsidRPr="00EF4955" w:rsidRDefault="00455EE4" w:rsidP="005A6E3A">
      <w:pPr>
        <w:pStyle w:val="Cmsor1"/>
        <w:rPr>
          <w:rFonts w:ascii="Calibri" w:hAnsi="Calibri"/>
          <w:sz w:val="21"/>
          <w:szCs w:val="21"/>
        </w:rPr>
      </w:pPr>
      <w:r w:rsidRPr="00EF4955">
        <w:rPr>
          <w:rFonts w:ascii="Calibri" w:hAnsi="Calibri"/>
          <w:sz w:val="21"/>
          <w:szCs w:val="21"/>
        </w:rPr>
        <w:br w:type="page"/>
      </w:r>
    </w:p>
    <w:p w14:paraId="09225388" w14:textId="2935F0CE" w:rsidR="0042632C" w:rsidRDefault="00CD1E38" w:rsidP="0042632C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1A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 </w:t>
      </w:r>
      <w:r>
        <w:rPr>
          <w:rFonts w:ascii="Calibri" w:hAnsi="Calibri" w:cs="Calibri"/>
          <w:b/>
          <w:bCs/>
          <w:sz w:val="22"/>
          <w:szCs w:val="22"/>
        </w:rPr>
        <w:t xml:space="preserve">Székesfehérvári Tudományos és Innovációs Park Nonprofit Korlátolt Felelősségű Társaság </w:t>
      </w:r>
      <w:r>
        <w:rPr>
          <w:rFonts w:ascii="Calibri" w:hAnsi="Calibri" w:cs="Calibri"/>
          <w:bCs/>
          <w:sz w:val="22"/>
          <w:szCs w:val="22"/>
        </w:rPr>
        <w:t xml:space="preserve">(székhely: 1034 Budapest, Bécsi út 96/B.; cégjegyzékszám: </w:t>
      </w:r>
      <w:r w:rsidRPr="004E3D5F">
        <w:rPr>
          <w:rFonts w:ascii="Calibri" w:hAnsi="Calibri" w:cs="Calibri"/>
          <w:bCs/>
          <w:sz w:val="22"/>
          <w:szCs w:val="22"/>
        </w:rPr>
        <w:t>01-09-406813</w:t>
      </w:r>
      <w:r>
        <w:rPr>
          <w:rFonts w:ascii="Calibri" w:hAnsi="Calibri" w:cs="Calibri"/>
          <w:bCs/>
          <w:sz w:val="22"/>
          <w:szCs w:val="22"/>
        </w:rPr>
        <w:t>; a továbbiakban: Társaság</w:t>
      </w:r>
      <w:r w:rsidR="0042632C" w:rsidRPr="0042632C">
        <w:rPr>
          <w:rFonts w:ascii="Calibri" w:hAnsi="Calibri" w:cs="Calibri"/>
          <w:bCs/>
          <w:sz w:val="22"/>
          <w:szCs w:val="22"/>
        </w:rPr>
        <w:t xml:space="preserve">) </w:t>
      </w:r>
      <w:r w:rsidR="0042632C">
        <w:rPr>
          <w:rFonts w:ascii="Calibri" w:hAnsi="Calibri" w:cs="Calibri"/>
          <w:bCs/>
          <w:sz w:val="22"/>
          <w:szCs w:val="22"/>
        </w:rPr>
        <w:t xml:space="preserve">a Polgári Törvénykönyvről szóló 2013. évi V. törvény 3:4. § (1) bekezdés alapján a Társaság szervezetének és működésének rendjét </w:t>
      </w:r>
      <w:r w:rsidR="0042632C" w:rsidRPr="0042632C">
        <w:rPr>
          <w:rFonts w:ascii="Calibri" w:hAnsi="Calibri" w:cs="Calibri"/>
          <w:bCs/>
          <w:sz w:val="22"/>
          <w:szCs w:val="22"/>
        </w:rPr>
        <w:t xml:space="preserve">a jelen szabályzatban (a továbbiakban: </w:t>
      </w:r>
      <w:proofErr w:type="spellStart"/>
      <w:r w:rsidR="00F064D4">
        <w:rPr>
          <w:rFonts w:ascii="Calibri" w:hAnsi="Calibri" w:cs="Calibri"/>
          <w:bCs/>
          <w:sz w:val="22"/>
          <w:szCs w:val="22"/>
        </w:rPr>
        <w:t>SzMSz</w:t>
      </w:r>
      <w:proofErr w:type="spellEnd"/>
      <w:r w:rsidR="0042632C" w:rsidRPr="0042632C">
        <w:rPr>
          <w:rFonts w:ascii="Calibri" w:hAnsi="Calibri" w:cs="Calibri"/>
          <w:bCs/>
          <w:sz w:val="22"/>
          <w:szCs w:val="22"/>
        </w:rPr>
        <w:t>) foglaltak szerint határozza meg:</w:t>
      </w:r>
    </w:p>
    <w:p w14:paraId="04EB4939" w14:textId="77777777" w:rsidR="00695E54" w:rsidRPr="00695E54" w:rsidRDefault="00695E54" w:rsidP="00695E54">
      <w:pPr>
        <w:pStyle w:val="Style7"/>
        <w:widowControl/>
        <w:spacing w:before="91" w:line="240" w:lineRule="auto"/>
        <w:rPr>
          <w:rStyle w:val="FontStyle85"/>
          <w:rFonts w:ascii="Calibri" w:hAnsi="Calibri" w:cs="Calibri"/>
          <w:spacing w:val="70"/>
        </w:rPr>
      </w:pPr>
      <w:r w:rsidRPr="00695E54">
        <w:rPr>
          <w:rStyle w:val="FontStyle85"/>
          <w:rFonts w:ascii="Calibri" w:hAnsi="Calibri" w:cs="Calibri"/>
          <w:spacing w:val="70"/>
        </w:rPr>
        <w:t>1§</w:t>
      </w:r>
    </w:p>
    <w:p w14:paraId="5164C7C1" w14:textId="77777777" w:rsidR="00695E54" w:rsidRDefault="00695E54" w:rsidP="00695E54">
      <w:pPr>
        <w:pStyle w:val="Style19"/>
        <w:widowControl/>
        <w:jc w:val="center"/>
        <w:rPr>
          <w:rStyle w:val="FontStyle86"/>
          <w:rFonts w:ascii="Calibri" w:hAnsi="Calibri" w:cs="Calibri"/>
        </w:rPr>
      </w:pPr>
      <w:r w:rsidRPr="00695E54">
        <w:rPr>
          <w:rStyle w:val="FontStyle86"/>
          <w:rFonts w:ascii="Calibri" w:hAnsi="Calibri" w:cs="Calibri"/>
        </w:rPr>
        <w:t>a szabályzat célja</w:t>
      </w:r>
    </w:p>
    <w:p w14:paraId="22500BDC" w14:textId="77777777" w:rsidR="00695E54" w:rsidRPr="00695E54" w:rsidRDefault="00695E54" w:rsidP="00695E54">
      <w:pPr>
        <w:pStyle w:val="Style19"/>
        <w:widowControl/>
        <w:jc w:val="center"/>
        <w:rPr>
          <w:rStyle w:val="FontStyle86"/>
          <w:rFonts w:ascii="Calibri" w:hAnsi="Calibri" w:cs="Calibri"/>
        </w:rPr>
      </w:pPr>
    </w:p>
    <w:p w14:paraId="73E3BB1B" w14:textId="77777777" w:rsidR="00695E54" w:rsidRDefault="00695E54" w:rsidP="00695E54">
      <w:pPr>
        <w:pStyle w:val="Style12"/>
        <w:numPr>
          <w:ilvl w:val="0"/>
          <w:numId w:val="32"/>
        </w:numPr>
        <w:spacing w:line="240" w:lineRule="exact"/>
        <w:ind w:left="567" w:hanging="567"/>
        <w:rPr>
          <w:rFonts w:ascii="Calibri" w:hAnsi="Calibri" w:cs="Calibri"/>
          <w:sz w:val="22"/>
          <w:szCs w:val="22"/>
        </w:rPr>
      </w:pPr>
      <w:r w:rsidRPr="00695E54">
        <w:rPr>
          <w:rFonts w:ascii="Calibri" w:hAnsi="Calibri" w:cs="Calibri"/>
          <w:sz w:val="22"/>
          <w:szCs w:val="22"/>
        </w:rPr>
        <w:t xml:space="preserve">Jelen </w:t>
      </w:r>
      <w:proofErr w:type="spellStart"/>
      <w:r>
        <w:rPr>
          <w:rFonts w:ascii="Calibri" w:hAnsi="Calibri" w:cs="Calibri"/>
          <w:sz w:val="22"/>
          <w:szCs w:val="22"/>
        </w:rPr>
        <w:t>Sz</w:t>
      </w:r>
      <w:r w:rsidR="00F064D4">
        <w:rPr>
          <w:rFonts w:ascii="Calibri" w:hAnsi="Calibri" w:cs="Calibri"/>
          <w:sz w:val="22"/>
          <w:szCs w:val="22"/>
        </w:rPr>
        <w:t>MSz</w:t>
      </w:r>
      <w:proofErr w:type="spellEnd"/>
      <w:r>
        <w:rPr>
          <w:rFonts w:ascii="Calibri" w:hAnsi="Calibri" w:cs="Calibri"/>
          <w:sz w:val="22"/>
          <w:szCs w:val="22"/>
        </w:rPr>
        <w:t xml:space="preserve"> célja, hogy meg</w:t>
      </w:r>
      <w:r w:rsidRPr="00695E54">
        <w:rPr>
          <w:rFonts w:ascii="Calibri" w:hAnsi="Calibri" w:cs="Calibri"/>
          <w:sz w:val="22"/>
          <w:szCs w:val="22"/>
        </w:rPr>
        <w:t>határozza</w:t>
      </w:r>
      <w:r>
        <w:rPr>
          <w:rFonts w:ascii="Calibri" w:hAnsi="Calibri" w:cs="Calibri"/>
          <w:sz w:val="22"/>
          <w:szCs w:val="22"/>
        </w:rPr>
        <w:t xml:space="preserve"> a Társaság </w:t>
      </w:r>
      <w:r w:rsidRPr="00695E54">
        <w:rPr>
          <w:rFonts w:ascii="Calibri" w:hAnsi="Calibri" w:cs="Calibri"/>
          <w:sz w:val="22"/>
          <w:szCs w:val="22"/>
        </w:rPr>
        <w:t>irányítását, belső struktúráját, szervezeti egységeit, az azok közötti hierarchiát, továbbá az egyes szervezeti egységek által ellátandó feladatcsoportokat.</w:t>
      </w:r>
    </w:p>
    <w:p w14:paraId="028DDFE4" w14:textId="77777777" w:rsidR="00695E54" w:rsidRDefault="00695E54" w:rsidP="00695E54">
      <w:pPr>
        <w:pStyle w:val="Style12"/>
        <w:spacing w:line="240" w:lineRule="exact"/>
        <w:ind w:left="567"/>
        <w:rPr>
          <w:rFonts w:ascii="Calibri" w:hAnsi="Calibri" w:cs="Calibri"/>
          <w:sz w:val="22"/>
          <w:szCs w:val="22"/>
        </w:rPr>
      </w:pPr>
    </w:p>
    <w:p w14:paraId="17D2E2A8" w14:textId="77777777" w:rsidR="00695E54" w:rsidRDefault="00695E54" w:rsidP="00695E54">
      <w:pPr>
        <w:pStyle w:val="Style12"/>
        <w:numPr>
          <w:ilvl w:val="0"/>
          <w:numId w:val="32"/>
        </w:numPr>
        <w:spacing w:line="240" w:lineRule="exact"/>
        <w:ind w:left="567" w:hanging="567"/>
        <w:rPr>
          <w:rFonts w:ascii="Calibri" w:hAnsi="Calibri" w:cs="Calibri"/>
          <w:sz w:val="22"/>
          <w:szCs w:val="22"/>
        </w:rPr>
      </w:pPr>
      <w:r w:rsidRPr="00695E54">
        <w:rPr>
          <w:rFonts w:ascii="Calibri" w:hAnsi="Calibri" w:cs="Calibri"/>
          <w:sz w:val="22"/>
          <w:szCs w:val="22"/>
        </w:rPr>
        <w:t>A</w:t>
      </w:r>
      <w:r w:rsidR="00F064D4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="00F064D4">
        <w:rPr>
          <w:rFonts w:ascii="Calibri" w:hAnsi="Calibri" w:cs="Calibri"/>
          <w:sz w:val="22"/>
          <w:szCs w:val="22"/>
        </w:rPr>
        <w:t>SzMSz</w:t>
      </w:r>
      <w:proofErr w:type="spellEnd"/>
      <w:r w:rsidR="00F064D4">
        <w:rPr>
          <w:rFonts w:ascii="Calibri" w:hAnsi="Calibri" w:cs="Calibri"/>
          <w:sz w:val="22"/>
          <w:szCs w:val="22"/>
        </w:rPr>
        <w:t xml:space="preserve"> </w:t>
      </w:r>
      <w:r w:rsidRPr="00695E54">
        <w:rPr>
          <w:rFonts w:ascii="Calibri" w:hAnsi="Calibri" w:cs="Calibri"/>
          <w:sz w:val="22"/>
          <w:szCs w:val="22"/>
        </w:rPr>
        <w:t xml:space="preserve">hatálya a Társaság valamennyi munkavállalójára kiterjed, az előírások betartásának ellenőrzése a Társaság </w:t>
      </w:r>
      <w:r w:rsidR="00550AF6">
        <w:rPr>
          <w:rFonts w:ascii="Calibri" w:hAnsi="Calibri" w:cs="Calibri"/>
          <w:sz w:val="22"/>
          <w:szCs w:val="22"/>
        </w:rPr>
        <w:t>vezető tisztségviselőinek</w:t>
      </w:r>
      <w:r w:rsidRPr="00695E54">
        <w:rPr>
          <w:rFonts w:ascii="Calibri" w:hAnsi="Calibri" w:cs="Calibri"/>
          <w:sz w:val="22"/>
          <w:szCs w:val="22"/>
        </w:rPr>
        <w:t xml:space="preserve"> a feladata.</w:t>
      </w:r>
    </w:p>
    <w:p w14:paraId="104DFCAF" w14:textId="77777777" w:rsidR="00550AF6" w:rsidRDefault="00550AF6" w:rsidP="00550AF6">
      <w:pPr>
        <w:pStyle w:val="Style12"/>
        <w:spacing w:line="240" w:lineRule="exact"/>
        <w:rPr>
          <w:rFonts w:ascii="Calibri" w:hAnsi="Calibri" w:cs="Calibri"/>
          <w:sz w:val="22"/>
          <w:szCs w:val="22"/>
        </w:rPr>
      </w:pPr>
    </w:p>
    <w:p w14:paraId="1AE39227" w14:textId="77777777" w:rsidR="00550AF6" w:rsidRPr="00695E54" w:rsidRDefault="00550AF6" w:rsidP="00550AF6">
      <w:pPr>
        <w:pStyle w:val="Style7"/>
        <w:widowControl/>
        <w:spacing w:before="91" w:line="240" w:lineRule="auto"/>
        <w:rPr>
          <w:rStyle w:val="FontStyle85"/>
          <w:rFonts w:ascii="Calibri" w:hAnsi="Calibri" w:cs="Calibri"/>
          <w:spacing w:val="70"/>
        </w:rPr>
      </w:pPr>
      <w:r>
        <w:rPr>
          <w:rStyle w:val="FontStyle85"/>
          <w:rFonts w:ascii="Calibri" w:hAnsi="Calibri" w:cs="Calibri"/>
          <w:spacing w:val="70"/>
        </w:rPr>
        <w:t>2</w:t>
      </w:r>
      <w:r w:rsidRPr="00695E54">
        <w:rPr>
          <w:rStyle w:val="FontStyle85"/>
          <w:rFonts w:ascii="Calibri" w:hAnsi="Calibri" w:cs="Calibri"/>
          <w:spacing w:val="70"/>
        </w:rPr>
        <w:t>§</w:t>
      </w:r>
    </w:p>
    <w:p w14:paraId="276AAE12" w14:textId="77777777" w:rsidR="00695E54" w:rsidRDefault="00550AF6" w:rsidP="00550AF6">
      <w:pPr>
        <w:pStyle w:val="Style19"/>
        <w:widowControl/>
        <w:jc w:val="center"/>
        <w:rPr>
          <w:rStyle w:val="FontStyle86"/>
          <w:rFonts w:ascii="Calibri" w:hAnsi="Calibri" w:cs="Calibri"/>
        </w:rPr>
      </w:pPr>
      <w:r w:rsidRPr="00695E54">
        <w:rPr>
          <w:rStyle w:val="FontStyle86"/>
          <w:rFonts w:ascii="Calibri" w:hAnsi="Calibri" w:cs="Calibri"/>
        </w:rPr>
        <w:t xml:space="preserve">a </w:t>
      </w:r>
      <w:r>
        <w:rPr>
          <w:rStyle w:val="FontStyle86"/>
          <w:rFonts w:ascii="Calibri" w:hAnsi="Calibri" w:cs="Calibri"/>
        </w:rPr>
        <w:t>Társaság általános adatai</w:t>
      </w:r>
    </w:p>
    <w:p w14:paraId="42A4C274" w14:textId="77777777" w:rsidR="00550AF6" w:rsidRDefault="00550AF6" w:rsidP="00550AF6">
      <w:pPr>
        <w:keepNext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C4B4C8" w14:textId="2AC6C4C9" w:rsidR="00550AF6" w:rsidRDefault="00CF40CD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b/>
          <w:bCs/>
          <w:sz w:val="22"/>
          <w:szCs w:val="22"/>
        </w:rPr>
        <w:t>A Társaság neve</w:t>
      </w:r>
      <w:r w:rsidR="00550AF6">
        <w:rPr>
          <w:rFonts w:ascii="Calibri" w:hAnsi="Calibri" w:cs="Calibri"/>
          <w:sz w:val="22"/>
          <w:szCs w:val="22"/>
        </w:rPr>
        <w:t xml:space="preserve">: </w:t>
      </w:r>
      <w:r w:rsidR="00CD1E38">
        <w:rPr>
          <w:rFonts w:ascii="Calibri" w:hAnsi="Calibri" w:cs="Calibri"/>
          <w:sz w:val="22"/>
          <w:szCs w:val="22"/>
        </w:rPr>
        <w:t>Székesfehérvár</w:t>
      </w:r>
      <w:r w:rsidR="00F52EC5" w:rsidRPr="00550AF6">
        <w:rPr>
          <w:rFonts w:ascii="Calibri" w:hAnsi="Calibri" w:cs="Calibri"/>
          <w:sz w:val="22"/>
          <w:szCs w:val="22"/>
        </w:rPr>
        <w:t>i Tudományos és Innovációs Park Nonprofit Korlátolt Felelősségű Társaság</w:t>
      </w:r>
    </w:p>
    <w:p w14:paraId="265831ED" w14:textId="77777777" w:rsidR="00550AF6" w:rsidRDefault="00550AF6" w:rsidP="00550AF6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</w:p>
    <w:p w14:paraId="20801FB3" w14:textId="417773A2" w:rsidR="00550AF6" w:rsidRDefault="00455EE4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b/>
          <w:bCs/>
          <w:sz w:val="22"/>
          <w:szCs w:val="22"/>
        </w:rPr>
        <w:t>A Társaság rövidített neve</w:t>
      </w:r>
      <w:r w:rsidR="00550AF6">
        <w:rPr>
          <w:rFonts w:ascii="Calibri" w:hAnsi="Calibri" w:cs="Calibri"/>
          <w:sz w:val="22"/>
          <w:szCs w:val="22"/>
        </w:rPr>
        <w:t xml:space="preserve">: </w:t>
      </w:r>
      <w:r w:rsidR="00CD1E38">
        <w:rPr>
          <w:rFonts w:ascii="Calibri" w:hAnsi="Calibri" w:cs="Calibri"/>
          <w:sz w:val="22"/>
          <w:szCs w:val="22"/>
        </w:rPr>
        <w:t>Székesfehérvár</w:t>
      </w:r>
      <w:r w:rsidR="00F52EC5" w:rsidRPr="00550AF6">
        <w:rPr>
          <w:rFonts w:ascii="Calibri" w:hAnsi="Calibri" w:cs="Calibri"/>
          <w:sz w:val="22"/>
          <w:szCs w:val="22"/>
        </w:rPr>
        <w:t>i Tudományos és Innovációs Park Nonprofit Kft.</w:t>
      </w:r>
    </w:p>
    <w:p w14:paraId="1A0C923C" w14:textId="77777777" w:rsidR="00254CB0" w:rsidRPr="00254CB0" w:rsidRDefault="00254CB0" w:rsidP="00254CB0">
      <w:pPr>
        <w:rPr>
          <w:rFonts w:cs="Calibri"/>
        </w:rPr>
      </w:pPr>
    </w:p>
    <w:p w14:paraId="321CE867" w14:textId="38A7D98E" w:rsidR="00254CB0" w:rsidRPr="00FB32E1" w:rsidRDefault="00254CB0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254CB0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78343A" w:rsidRPr="0078343A">
        <w:rPr>
          <w:rFonts w:ascii="Calibri" w:hAnsi="Calibri" w:cs="Calibri"/>
          <w:b/>
          <w:bCs/>
          <w:sz w:val="22"/>
          <w:szCs w:val="22"/>
        </w:rPr>
        <w:t xml:space="preserve">Társaság székhelye: </w:t>
      </w:r>
      <w:r w:rsidR="0078343A" w:rsidRPr="0078343A">
        <w:rPr>
          <w:rFonts w:ascii="Calibri" w:hAnsi="Calibri" w:cs="Calibri"/>
          <w:sz w:val="22"/>
          <w:szCs w:val="22"/>
        </w:rPr>
        <w:t>1034 Budapest, Bécsi út 96/B.</w:t>
      </w:r>
    </w:p>
    <w:p w14:paraId="5A860570" w14:textId="77777777" w:rsidR="00FB32E1" w:rsidRDefault="00FB32E1" w:rsidP="00FB32E1">
      <w:pPr>
        <w:pStyle w:val="Listaszerbekezds"/>
        <w:rPr>
          <w:rFonts w:cs="Calibri"/>
          <w:b/>
          <w:bCs/>
        </w:rPr>
      </w:pPr>
    </w:p>
    <w:p w14:paraId="67CA64B3" w14:textId="723D6CE4" w:rsidR="00FB32E1" w:rsidRPr="00254CB0" w:rsidRDefault="00FB32E1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 Társaság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fióktelepei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FB32E1">
        <w:rPr>
          <w:rFonts w:ascii="Calibri" w:hAnsi="Calibri" w:cs="Calibri"/>
          <w:sz w:val="22"/>
          <w:szCs w:val="22"/>
        </w:rPr>
        <w:t>8000 Székesfehérvár, Budai út 43.; 8000 Székesfehérvár, Budai út 45.</w:t>
      </w:r>
    </w:p>
    <w:p w14:paraId="4F5293F2" w14:textId="77777777" w:rsidR="00AB416B" w:rsidRDefault="00AB416B" w:rsidP="00AB416B">
      <w:pPr>
        <w:pStyle w:val="Listaszerbekezds"/>
        <w:rPr>
          <w:rFonts w:cs="Calibri"/>
        </w:rPr>
      </w:pPr>
    </w:p>
    <w:p w14:paraId="2E029B28" w14:textId="77777777" w:rsidR="00AB416B" w:rsidRDefault="00AB416B" w:rsidP="00AB416B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b/>
          <w:bCs/>
          <w:sz w:val="22"/>
          <w:szCs w:val="22"/>
        </w:rPr>
        <w:t xml:space="preserve">A társaság </w:t>
      </w:r>
      <w:r>
        <w:rPr>
          <w:rFonts w:ascii="Calibri" w:hAnsi="Calibri" w:cs="Calibri"/>
          <w:b/>
          <w:bCs/>
          <w:sz w:val="22"/>
          <w:szCs w:val="22"/>
        </w:rPr>
        <w:t>tagjai</w:t>
      </w:r>
      <w:r w:rsidRPr="00550AF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50AF6">
        <w:rPr>
          <w:rFonts w:ascii="Calibri" w:hAnsi="Calibri" w:cs="Calibri"/>
          <w:sz w:val="22"/>
          <w:szCs w:val="22"/>
        </w:rPr>
        <w:t xml:space="preserve">(a továbbiakban: </w:t>
      </w:r>
      <w:r>
        <w:rPr>
          <w:rFonts w:ascii="Calibri" w:hAnsi="Calibri" w:cs="Calibri"/>
          <w:sz w:val="22"/>
          <w:szCs w:val="22"/>
        </w:rPr>
        <w:t>Tagok</w:t>
      </w:r>
      <w:r w:rsidRPr="00550AF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35072B1E" w14:textId="77777777" w:rsidR="00AB416B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</w:p>
    <w:p w14:paraId="6F0DF2B7" w14:textId="77777777" w:rsidR="00AB416B" w:rsidRPr="00550AF6" w:rsidRDefault="00AB416B" w:rsidP="00AB416B">
      <w:pPr>
        <w:keepNext/>
        <w:ind w:firstLine="567"/>
        <w:jc w:val="both"/>
        <w:rPr>
          <w:rFonts w:ascii="Calibri" w:hAnsi="Calibri" w:cs="Calibri"/>
          <w:b/>
          <w:bCs/>
          <w:sz w:val="22"/>
          <w:szCs w:val="22"/>
        </w:rPr>
      </w:pPr>
      <w:r w:rsidRPr="00550AF6">
        <w:rPr>
          <w:rFonts w:ascii="Calibri" w:hAnsi="Calibri" w:cs="Calibri"/>
          <w:b/>
          <w:bCs/>
          <w:sz w:val="22"/>
          <w:szCs w:val="22"/>
        </w:rPr>
        <w:t>Óbudai Egyetem</w:t>
      </w:r>
    </w:p>
    <w:p w14:paraId="05254800" w14:textId="77777777" w:rsidR="00AB416B" w:rsidRPr="00550AF6" w:rsidRDefault="00AB416B" w:rsidP="00AB416B">
      <w:pPr>
        <w:keepNext/>
        <w:ind w:firstLine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székhely: 1034 Budapest, Bécsi út 96/B.</w:t>
      </w:r>
    </w:p>
    <w:p w14:paraId="0247E2AC" w14:textId="77777777" w:rsidR="00AB416B" w:rsidRPr="00550AF6" w:rsidRDefault="00AB416B" w:rsidP="00AB416B">
      <w:pPr>
        <w:keepNext/>
        <w:ind w:firstLine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oktatási azonosító: FI12904</w:t>
      </w:r>
    </w:p>
    <w:p w14:paraId="1ACF9C94" w14:textId="77777777" w:rsidR="00AB416B" w:rsidRPr="00550AF6" w:rsidRDefault="00AB416B" w:rsidP="00AB416B">
      <w:pPr>
        <w:keepNext/>
        <w:ind w:firstLine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adószám: 19308760-2-41</w:t>
      </w:r>
    </w:p>
    <w:p w14:paraId="29B6A72C" w14:textId="77777777" w:rsidR="00AB416B" w:rsidRDefault="00AB416B" w:rsidP="00AB416B">
      <w:pPr>
        <w:keepNext/>
        <w:ind w:firstLine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képviseli: Prof. Dr. Kovács Levente rektor</w:t>
      </w:r>
    </w:p>
    <w:p w14:paraId="5F37FF73" w14:textId="77777777" w:rsidR="00AB416B" w:rsidRPr="00550AF6" w:rsidRDefault="00AB416B" w:rsidP="00AB416B">
      <w:pPr>
        <w:keepNext/>
        <w:ind w:firstLine="567"/>
        <w:jc w:val="both"/>
        <w:rPr>
          <w:rFonts w:ascii="Calibri" w:hAnsi="Calibri" w:cs="Calibri"/>
          <w:sz w:val="22"/>
          <w:szCs w:val="22"/>
        </w:rPr>
      </w:pPr>
    </w:p>
    <w:p w14:paraId="024FCF06" w14:textId="20B1376B" w:rsidR="00AB416B" w:rsidRPr="00550AF6" w:rsidRDefault="00CD1E38" w:rsidP="00AB416B">
      <w:pPr>
        <w:keepNext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Székesfehérvár</w:t>
      </w:r>
      <w:r w:rsidR="00AB416B" w:rsidRPr="00550AF6">
        <w:rPr>
          <w:rFonts w:ascii="Calibri" w:hAnsi="Calibri" w:cs="Calibri"/>
          <w:b/>
          <w:bCs/>
          <w:sz w:val="22"/>
          <w:szCs w:val="22"/>
        </w:rPr>
        <w:t>i Tudományos és Innovációs Park Nonprofit Kft.</w:t>
      </w:r>
      <w:r w:rsidR="00AB416B" w:rsidRPr="00550AF6">
        <w:rPr>
          <w:rFonts w:ascii="Calibri" w:hAnsi="Calibri" w:cs="Calibri"/>
          <w:sz w:val="22"/>
          <w:szCs w:val="22"/>
        </w:rPr>
        <w:t xml:space="preserve"> </w:t>
      </w:r>
      <w:r w:rsidR="00AB416B" w:rsidRPr="00550AF6">
        <w:rPr>
          <w:rFonts w:ascii="Calibri" w:hAnsi="Calibri" w:cs="Calibri"/>
          <w:i/>
          <w:iCs/>
          <w:sz w:val="22"/>
          <w:szCs w:val="22"/>
        </w:rPr>
        <w:t>(saját üzletrész)</w:t>
      </w:r>
    </w:p>
    <w:p w14:paraId="4AC5D067" w14:textId="77777777" w:rsidR="00AB416B" w:rsidRPr="00550AF6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székhely: 1034 Budapest, Bécsi út 96/B.</w:t>
      </w:r>
    </w:p>
    <w:p w14:paraId="21D8D43E" w14:textId="65CC5FB1" w:rsidR="00AB416B" w:rsidRPr="00550AF6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 xml:space="preserve">cégjegyzékszám: </w:t>
      </w:r>
      <w:r w:rsidR="00CD1E38" w:rsidRPr="00CD1E38">
        <w:rPr>
          <w:rFonts w:ascii="Calibri" w:hAnsi="Calibri" w:cs="Calibri"/>
          <w:sz w:val="22"/>
          <w:szCs w:val="22"/>
        </w:rPr>
        <w:t>01-09-406813</w:t>
      </w:r>
    </w:p>
    <w:p w14:paraId="16530A52" w14:textId="57589374" w:rsidR="00AB416B" w:rsidRPr="00550AF6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 xml:space="preserve">adószám: </w:t>
      </w:r>
      <w:r w:rsidR="00CD1E38" w:rsidRPr="00CD1E38">
        <w:rPr>
          <w:rFonts w:ascii="Calibri" w:hAnsi="Calibri" w:cs="Calibri"/>
          <w:sz w:val="22"/>
          <w:szCs w:val="22"/>
        </w:rPr>
        <w:t>32104237-2-41</w:t>
      </w:r>
    </w:p>
    <w:p w14:paraId="740308BC" w14:textId="40B1EA66" w:rsidR="00550AF6" w:rsidRPr="0078343A" w:rsidRDefault="00AB416B" w:rsidP="0078343A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 xml:space="preserve">képviseli: </w:t>
      </w:r>
      <w:r w:rsidR="00CD1E38">
        <w:rPr>
          <w:rFonts w:ascii="Calibri" w:hAnsi="Calibri" w:cs="Calibri"/>
          <w:sz w:val="22"/>
          <w:szCs w:val="22"/>
        </w:rPr>
        <w:t>Lehrner Lóránt Ferenc</w:t>
      </w:r>
    </w:p>
    <w:p w14:paraId="33730C1C" w14:textId="77777777" w:rsidR="00550AF6" w:rsidRPr="00550AF6" w:rsidRDefault="00550AF6" w:rsidP="00AB416B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5FA452BB" w14:textId="77777777" w:rsidR="00550AF6" w:rsidRPr="00550AF6" w:rsidRDefault="00550AF6" w:rsidP="00550AF6">
      <w:pPr>
        <w:keepNext/>
        <w:ind w:left="567"/>
        <w:jc w:val="both"/>
        <w:rPr>
          <w:rFonts w:ascii="Calibri" w:hAnsi="Calibri" w:cs="Calibri"/>
          <w:b/>
          <w:bCs/>
          <w:sz w:val="22"/>
          <w:szCs w:val="22"/>
        </w:rPr>
      </w:pPr>
      <w:r w:rsidRPr="00550AF6">
        <w:rPr>
          <w:rFonts w:ascii="Calibri" w:hAnsi="Calibri" w:cs="Calibri"/>
          <w:b/>
          <w:bCs/>
          <w:sz w:val="22"/>
          <w:szCs w:val="22"/>
        </w:rPr>
        <w:t xml:space="preserve">Science </w:t>
      </w:r>
      <w:proofErr w:type="spellStart"/>
      <w:r w:rsidRPr="00550AF6">
        <w:rPr>
          <w:rFonts w:ascii="Calibri" w:hAnsi="Calibri" w:cs="Calibri"/>
          <w:b/>
          <w:bCs/>
          <w:sz w:val="22"/>
          <w:szCs w:val="22"/>
        </w:rPr>
        <w:t>Pillar</w:t>
      </w:r>
      <w:proofErr w:type="spellEnd"/>
      <w:r w:rsidRPr="00550AF6">
        <w:rPr>
          <w:rFonts w:ascii="Calibri" w:hAnsi="Calibri" w:cs="Calibri"/>
          <w:b/>
          <w:bCs/>
          <w:sz w:val="22"/>
          <w:szCs w:val="22"/>
        </w:rPr>
        <w:t xml:space="preserve"> Nonprofit Korlátolt Felelősségű Társaság </w:t>
      </w:r>
    </w:p>
    <w:p w14:paraId="3E06B17E" w14:textId="77777777" w:rsidR="00550AF6" w:rsidRPr="00550AF6" w:rsidRDefault="00550AF6" w:rsidP="00550AF6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székhely: 1034 Budapest, Bécsi út 96/B.</w:t>
      </w:r>
    </w:p>
    <w:p w14:paraId="21D3F548" w14:textId="77777777" w:rsidR="00550AF6" w:rsidRPr="00550AF6" w:rsidRDefault="00550AF6" w:rsidP="00550AF6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cégjegyzékszám: 01-09-398849</w:t>
      </w:r>
    </w:p>
    <w:p w14:paraId="5B75A212" w14:textId="77777777" w:rsidR="00550AF6" w:rsidRPr="00550AF6" w:rsidRDefault="00550AF6" w:rsidP="00550AF6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adószám: 27807893-2-41</w:t>
      </w:r>
    </w:p>
    <w:p w14:paraId="4AD7815A" w14:textId="77777777" w:rsidR="008C60A4" w:rsidRPr="00550AF6" w:rsidRDefault="00550AF6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550AF6">
        <w:rPr>
          <w:rFonts w:ascii="Calibri" w:hAnsi="Calibri" w:cs="Calibri"/>
          <w:sz w:val="22"/>
          <w:szCs w:val="22"/>
        </w:rPr>
        <w:t>képviseli: Enghy Csaba ügyvezető</w:t>
      </w:r>
      <w:r w:rsidR="00D211CD" w:rsidRPr="00550AF6">
        <w:rPr>
          <w:rFonts w:ascii="Calibri" w:hAnsi="Calibri" w:cs="Calibri"/>
          <w:sz w:val="22"/>
          <w:szCs w:val="22"/>
        </w:rPr>
        <w:t xml:space="preserve"> </w:t>
      </w:r>
    </w:p>
    <w:p w14:paraId="488A3A5A" w14:textId="77777777" w:rsidR="000A055A" w:rsidRPr="00845C6D" w:rsidRDefault="000A055A" w:rsidP="00D74395">
      <w:pPr>
        <w:jc w:val="both"/>
        <w:rPr>
          <w:rFonts w:ascii="Calibri" w:hAnsi="Calibri" w:cs="Calibri"/>
          <w:sz w:val="22"/>
          <w:szCs w:val="22"/>
        </w:rPr>
      </w:pPr>
    </w:p>
    <w:p w14:paraId="79ED74AB" w14:textId="77777777" w:rsidR="00C96CD5" w:rsidRPr="00550AF6" w:rsidRDefault="004B25D1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845C6D">
        <w:rPr>
          <w:rFonts w:ascii="Calibri" w:hAnsi="Calibri" w:cs="Calibri"/>
          <w:b/>
          <w:sz w:val="22"/>
          <w:szCs w:val="22"/>
        </w:rPr>
        <w:lastRenderedPageBreak/>
        <w:t>A Társaság levelezési címe</w:t>
      </w:r>
      <w:r w:rsidR="00550AF6">
        <w:rPr>
          <w:rFonts w:ascii="Calibri" w:hAnsi="Calibri" w:cs="Calibri"/>
          <w:b/>
          <w:sz w:val="22"/>
          <w:szCs w:val="22"/>
        </w:rPr>
        <w:t xml:space="preserve">: </w:t>
      </w:r>
      <w:r w:rsidR="008C60A4" w:rsidRPr="00550AF6">
        <w:rPr>
          <w:rFonts w:ascii="Calibri" w:hAnsi="Calibri" w:cs="Calibri"/>
          <w:sz w:val="22"/>
          <w:szCs w:val="22"/>
        </w:rPr>
        <w:t>1034 Budapest, Bécsi út 96/B.</w:t>
      </w:r>
    </w:p>
    <w:p w14:paraId="25A1CC7E" w14:textId="77777777" w:rsidR="000A055A" w:rsidRPr="00845C6D" w:rsidRDefault="000A055A" w:rsidP="000A055A">
      <w:pPr>
        <w:ind w:left="480"/>
        <w:jc w:val="both"/>
        <w:rPr>
          <w:rFonts w:ascii="Calibri" w:hAnsi="Calibri" w:cs="Calibri"/>
          <w:sz w:val="22"/>
          <w:szCs w:val="22"/>
        </w:rPr>
      </w:pPr>
    </w:p>
    <w:p w14:paraId="4B2EC7BA" w14:textId="20C41108" w:rsidR="000A055A" w:rsidRPr="00550AF6" w:rsidRDefault="004B25D1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845C6D">
        <w:rPr>
          <w:rFonts w:ascii="Calibri" w:hAnsi="Calibri" w:cs="Calibri"/>
          <w:b/>
          <w:sz w:val="22"/>
          <w:szCs w:val="22"/>
        </w:rPr>
        <w:t xml:space="preserve">A Társaság </w:t>
      </w:r>
      <w:r w:rsidR="00550AF6">
        <w:rPr>
          <w:rFonts w:ascii="Calibri" w:hAnsi="Calibri" w:cs="Calibri"/>
          <w:b/>
          <w:sz w:val="22"/>
          <w:szCs w:val="22"/>
        </w:rPr>
        <w:t xml:space="preserve">elektronikus </w:t>
      </w:r>
      <w:r w:rsidRPr="00845C6D">
        <w:rPr>
          <w:rFonts w:ascii="Calibri" w:hAnsi="Calibri" w:cs="Calibri"/>
          <w:b/>
          <w:sz w:val="22"/>
          <w:szCs w:val="22"/>
        </w:rPr>
        <w:t>elérhetősége</w:t>
      </w:r>
      <w:r w:rsidR="00550AF6">
        <w:rPr>
          <w:rFonts w:ascii="Calibri" w:hAnsi="Calibri" w:cs="Calibri"/>
          <w:b/>
          <w:sz w:val="22"/>
          <w:szCs w:val="22"/>
        </w:rPr>
        <w:t>:</w:t>
      </w:r>
      <w:r w:rsidR="000A055A" w:rsidRPr="00550AF6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CD1E38" w:rsidRPr="00DE553E">
          <w:rPr>
            <w:rStyle w:val="Hiperhivatkozs"/>
            <w:rFonts w:ascii="Calibri" w:hAnsi="Calibri" w:cs="Calibri"/>
            <w:sz w:val="22"/>
            <w:szCs w:val="22"/>
          </w:rPr>
          <w:t>szekesfehervar@uni-obuda.hu</w:t>
        </w:r>
      </w:hyperlink>
      <w:r w:rsidR="00E72A02" w:rsidRPr="00550AF6">
        <w:rPr>
          <w:rFonts w:ascii="Calibri" w:hAnsi="Calibri" w:cs="Calibri"/>
          <w:sz w:val="22"/>
          <w:szCs w:val="22"/>
        </w:rPr>
        <w:t xml:space="preserve"> </w:t>
      </w:r>
    </w:p>
    <w:p w14:paraId="5CB10F1F" w14:textId="77777777" w:rsidR="000A055A" w:rsidRPr="00845C6D" w:rsidRDefault="000A055A" w:rsidP="000A055A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3DBEAEAE" w14:textId="15C66E22" w:rsidR="00550AF6" w:rsidRPr="00CD1E38" w:rsidRDefault="004B25D1" w:rsidP="00131605">
      <w:pPr>
        <w:keepNext/>
        <w:numPr>
          <w:ilvl w:val="0"/>
          <w:numId w:val="33"/>
        </w:numPr>
        <w:ind w:left="567" w:hanging="567"/>
        <w:jc w:val="both"/>
        <w:rPr>
          <w:rFonts w:cs="Calibri"/>
        </w:rPr>
      </w:pPr>
      <w:r w:rsidRPr="00CD1E38">
        <w:rPr>
          <w:rFonts w:ascii="Calibri" w:hAnsi="Calibri" w:cs="Calibri"/>
          <w:b/>
          <w:sz w:val="22"/>
          <w:szCs w:val="22"/>
        </w:rPr>
        <w:t>A Társaság cégjegyzékszáma</w:t>
      </w:r>
      <w:r w:rsidR="00550AF6" w:rsidRPr="00CD1E38">
        <w:rPr>
          <w:rFonts w:ascii="Calibri" w:hAnsi="Calibri" w:cs="Calibri"/>
          <w:b/>
          <w:sz w:val="22"/>
          <w:szCs w:val="22"/>
        </w:rPr>
        <w:t xml:space="preserve">: </w:t>
      </w:r>
      <w:r w:rsidR="00CD1E38" w:rsidRPr="00550AF6">
        <w:rPr>
          <w:rFonts w:ascii="Calibri" w:hAnsi="Calibri" w:cs="Calibri"/>
          <w:sz w:val="22"/>
          <w:szCs w:val="22"/>
        </w:rPr>
        <w:t>01-09-398849</w:t>
      </w:r>
    </w:p>
    <w:p w14:paraId="61DC860F" w14:textId="77777777" w:rsidR="00CD1E38" w:rsidRPr="00CD1E38" w:rsidRDefault="00CD1E38" w:rsidP="00CD1E38">
      <w:pPr>
        <w:keepNext/>
        <w:jc w:val="both"/>
        <w:rPr>
          <w:rFonts w:cs="Calibri"/>
        </w:rPr>
      </w:pPr>
    </w:p>
    <w:p w14:paraId="574026A5" w14:textId="77777777" w:rsidR="00E12205" w:rsidRPr="00550AF6" w:rsidRDefault="00550AF6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50AF6">
        <w:rPr>
          <w:rFonts w:ascii="Calibri" w:hAnsi="Calibri" w:cs="Calibri"/>
          <w:b/>
          <w:bCs/>
          <w:sz w:val="22"/>
          <w:szCs w:val="22"/>
        </w:rPr>
        <w:t>A Társaságot n</w:t>
      </w:r>
      <w:r w:rsidR="00FF52A5" w:rsidRPr="00550AF6">
        <w:rPr>
          <w:rFonts w:ascii="Calibri" w:hAnsi="Calibri" w:cs="Calibri"/>
          <w:b/>
          <w:bCs/>
          <w:sz w:val="22"/>
          <w:szCs w:val="22"/>
        </w:rPr>
        <w:t>yilvántartó bíróság:</w:t>
      </w:r>
      <w:r w:rsidR="00FF52A5" w:rsidRPr="00550AF6">
        <w:rPr>
          <w:rFonts w:ascii="Calibri" w:hAnsi="Calibri" w:cs="Calibri"/>
          <w:sz w:val="22"/>
          <w:szCs w:val="22"/>
        </w:rPr>
        <w:t xml:space="preserve"> </w:t>
      </w:r>
      <w:r w:rsidR="00360633" w:rsidRPr="00550AF6">
        <w:rPr>
          <w:rFonts w:ascii="Calibri" w:hAnsi="Calibri" w:cs="Calibri"/>
          <w:sz w:val="22"/>
          <w:szCs w:val="22"/>
        </w:rPr>
        <w:t>Fővárosi Törvényszék Cégbírósága</w:t>
      </w:r>
    </w:p>
    <w:p w14:paraId="53177530" w14:textId="77777777" w:rsidR="000A055A" w:rsidRPr="00845C6D" w:rsidRDefault="000A055A" w:rsidP="000A055A">
      <w:pPr>
        <w:ind w:left="480"/>
        <w:jc w:val="both"/>
        <w:rPr>
          <w:rFonts w:ascii="Calibri" w:hAnsi="Calibri" w:cs="Calibri"/>
          <w:sz w:val="22"/>
          <w:szCs w:val="22"/>
        </w:rPr>
      </w:pPr>
    </w:p>
    <w:p w14:paraId="45F785D5" w14:textId="5FD20299" w:rsidR="00C96CD5" w:rsidRPr="00550AF6" w:rsidRDefault="00EF5F33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845C6D">
        <w:rPr>
          <w:rFonts w:ascii="Calibri" w:hAnsi="Calibri" w:cs="Calibri"/>
          <w:b/>
          <w:sz w:val="22"/>
          <w:szCs w:val="22"/>
        </w:rPr>
        <w:t>A Társaság adószáma</w:t>
      </w:r>
      <w:r w:rsidR="00550AF6">
        <w:rPr>
          <w:rFonts w:ascii="Calibri" w:hAnsi="Calibri" w:cs="Calibri"/>
          <w:b/>
          <w:sz w:val="22"/>
          <w:szCs w:val="22"/>
        </w:rPr>
        <w:t xml:space="preserve">: </w:t>
      </w:r>
      <w:r w:rsidR="00CD1E38" w:rsidRPr="00CD1E38">
        <w:rPr>
          <w:rFonts w:ascii="Calibri" w:hAnsi="Calibri" w:cs="Calibri"/>
          <w:bCs/>
          <w:sz w:val="22"/>
          <w:szCs w:val="22"/>
        </w:rPr>
        <w:t>27807893-2-41</w:t>
      </w:r>
    </w:p>
    <w:p w14:paraId="43D61C96" w14:textId="77777777" w:rsidR="000A055A" w:rsidRPr="00845C6D" w:rsidRDefault="000A055A" w:rsidP="000A055A">
      <w:pPr>
        <w:ind w:left="480"/>
        <w:jc w:val="both"/>
        <w:rPr>
          <w:rFonts w:ascii="Calibri" w:hAnsi="Calibri" w:cs="Calibri"/>
          <w:sz w:val="22"/>
          <w:szCs w:val="22"/>
        </w:rPr>
      </w:pPr>
    </w:p>
    <w:p w14:paraId="707C7F8C" w14:textId="4932F6E1" w:rsidR="000A055A" w:rsidRPr="00CD1E38" w:rsidRDefault="00EF5F33" w:rsidP="009E7E7D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D1E38">
        <w:rPr>
          <w:rFonts w:ascii="Calibri" w:hAnsi="Calibri" w:cs="Calibri"/>
          <w:b/>
          <w:sz w:val="22"/>
          <w:szCs w:val="22"/>
        </w:rPr>
        <w:t>A Társaság statisztikai számjele</w:t>
      </w:r>
      <w:r w:rsidR="00550AF6" w:rsidRPr="00CD1E38">
        <w:rPr>
          <w:rFonts w:ascii="Calibri" w:hAnsi="Calibri" w:cs="Calibri"/>
          <w:b/>
          <w:sz w:val="22"/>
          <w:szCs w:val="22"/>
        </w:rPr>
        <w:t xml:space="preserve">: </w:t>
      </w:r>
      <w:r w:rsidR="00CD1E38" w:rsidRPr="00CD1E38">
        <w:rPr>
          <w:rFonts w:ascii="Calibri" w:hAnsi="Calibri" w:cs="Calibri"/>
          <w:bCs/>
          <w:sz w:val="22"/>
          <w:szCs w:val="22"/>
        </w:rPr>
        <w:t>32104237-7219-572-01</w:t>
      </w:r>
    </w:p>
    <w:p w14:paraId="092088FE" w14:textId="77777777" w:rsidR="00CD1E38" w:rsidRPr="00CD1E38" w:rsidRDefault="00CD1E38" w:rsidP="00CD1E38">
      <w:pPr>
        <w:keepNext/>
        <w:jc w:val="both"/>
        <w:rPr>
          <w:rFonts w:ascii="Calibri" w:hAnsi="Calibri" w:cs="Calibri"/>
          <w:sz w:val="22"/>
          <w:szCs w:val="22"/>
        </w:rPr>
      </w:pPr>
    </w:p>
    <w:p w14:paraId="73360BED" w14:textId="6DFB82D6" w:rsidR="000A055A" w:rsidRPr="00CD1E38" w:rsidRDefault="004B25D1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45C6D">
        <w:rPr>
          <w:rFonts w:ascii="Calibri" w:hAnsi="Calibri" w:cs="Calibri"/>
          <w:b/>
          <w:sz w:val="22"/>
          <w:szCs w:val="22"/>
        </w:rPr>
        <w:t>A Társaság bankszámlaszáma</w:t>
      </w:r>
      <w:r w:rsidR="00550AF6">
        <w:rPr>
          <w:rFonts w:ascii="Calibri" w:hAnsi="Calibri" w:cs="Calibri"/>
          <w:b/>
          <w:sz w:val="22"/>
          <w:szCs w:val="22"/>
        </w:rPr>
        <w:t xml:space="preserve">: </w:t>
      </w:r>
      <w:r w:rsidR="00CD1E38" w:rsidRPr="00CD1E38">
        <w:rPr>
          <w:rFonts w:ascii="Calibri" w:hAnsi="Calibri" w:cs="Calibri"/>
          <w:bCs/>
          <w:sz w:val="22"/>
          <w:szCs w:val="22"/>
        </w:rPr>
        <w:t xml:space="preserve">10300002-13413302-00014907 </w:t>
      </w:r>
      <w:r w:rsidR="00360633" w:rsidRPr="00CD1E38">
        <w:rPr>
          <w:rFonts w:ascii="Calibri" w:hAnsi="Calibri" w:cs="Calibri"/>
          <w:bCs/>
          <w:sz w:val="22"/>
          <w:szCs w:val="22"/>
        </w:rPr>
        <w:t>MKB Bank Zrt.</w:t>
      </w:r>
    </w:p>
    <w:p w14:paraId="7B747CDA" w14:textId="77777777" w:rsidR="000A055A" w:rsidRPr="00845C6D" w:rsidRDefault="000A055A" w:rsidP="00550AF6">
      <w:pPr>
        <w:keepNext/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3EE6BDD8" w14:textId="77777777" w:rsidR="00CF40CD" w:rsidRPr="00845C6D" w:rsidRDefault="00CF40CD" w:rsidP="00550AF6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b/>
          <w:bCs/>
          <w:sz w:val="22"/>
          <w:szCs w:val="22"/>
        </w:rPr>
        <w:t>A Társaság tevékenységi köre</w:t>
      </w:r>
      <w:r w:rsidR="00550AF6">
        <w:rPr>
          <w:rFonts w:ascii="Calibri" w:hAnsi="Calibri" w:cs="Calibri"/>
          <w:b/>
          <w:bCs/>
          <w:sz w:val="22"/>
          <w:szCs w:val="22"/>
        </w:rPr>
        <w:t>i:</w:t>
      </w:r>
    </w:p>
    <w:p w14:paraId="350DCAAE" w14:textId="77777777" w:rsidR="00FF52A5" w:rsidRPr="00845C6D" w:rsidRDefault="00360633" w:rsidP="000A055A">
      <w:pPr>
        <w:ind w:left="720"/>
        <w:rPr>
          <w:rFonts w:ascii="Calibri" w:hAnsi="Calibri" w:cs="Calibri"/>
          <w:i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  <w:u w:val="single"/>
        </w:rPr>
        <w:t>7219’ 08 Egyéb természettudományi, műszaki kutatás, fejlesztés</w:t>
      </w:r>
      <w:r w:rsidR="00FF52A5" w:rsidRPr="00845C6D">
        <w:rPr>
          <w:rFonts w:ascii="Calibri" w:hAnsi="Calibri" w:cs="Calibri"/>
          <w:sz w:val="22"/>
          <w:szCs w:val="22"/>
        </w:rPr>
        <w:t xml:space="preserve"> </w:t>
      </w:r>
      <w:r w:rsidR="00FF52A5" w:rsidRPr="00845C6D">
        <w:rPr>
          <w:rFonts w:ascii="Calibri" w:hAnsi="Calibri" w:cs="Calibri"/>
          <w:i/>
          <w:sz w:val="22"/>
          <w:szCs w:val="22"/>
        </w:rPr>
        <w:t>(főtevékenység)</w:t>
      </w:r>
    </w:p>
    <w:p w14:paraId="6D254C6D" w14:textId="77777777" w:rsidR="00360633" w:rsidRPr="00845C6D" w:rsidRDefault="00360633" w:rsidP="000A055A">
      <w:pPr>
        <w:ind w:left="720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 xml:space="preserve">7490’ 08 </w:t>
      </w:r>
      <w:proofErr w:type="spellStart"/>
      <w:r w:rsidRPr="00845C6D">
        <w:rPr>
          <w:rFonts w:ascii="Calibri" w:hAnsi="Calibri" w:cs="Calibri"/>
          <w:sz w:val="22"/>
          <w:szCs w:val="22"/>
        </w:rPr>
        <w:t>M.n.s</w:t>
      </w:r>
      <w:proofErr w:type="spellEnd"/>
      <w:r w:rsidRPr="00845C6D">
        <w:rPr>
          <w:rFonts w:ascii="Calibri" w:hAnsi="Calibri" w:cs="Calibri"/>
          <w:sz w:val="22"/>
          <w:szCs w:val="22"/>
        </w:rPr>
        <w:t>. egyéb szakmai, tudományos, műszaki tevékenység</w:t>
      </w:r>
    </w:p>
    <w:p w14:paraId="4AF1DBEC" w14:textId="77777777" w:rsidR="00360633" w:rsidRPr="00845C6D" w:rsidRDefault="00393A1F" w:rsidP="000A055A">
      <w:pPr>
        <w:ind w:left="720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7220’ 08 Társadalomtudományi, humán kutatás, fejlesztés</w:t>
      </w:r>
    </w:p>
    <w:p w14:paraId="3B8EBCFC" w14:textId="77777777" w:rsidR="00393A1F" w:rsidRPr="00845C6D" w:rsidRDefault="00393A1F" w:rsidP="000A055A">
      <w:pPr>
        <w:ind w:left="720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8560’ 08 Oktatást kiegészítő tevékenység</w:t>
      </w:r>
    </w:p>
    <w:p w14:paraId="6DF4D7A0" w14:textId="77777777" w:rsidR="00192AAE" w:rsidRPr="00845C6D" w:rsidRDefault="00192AAE" w:rsidP="00192AAE">
      <w:pPr>
        <w:ind w:left="720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7022’08 – Üzletviteli, egyéb vezetési tanácsadás</w:t>
      </w:r>
    </w:p>
    <w:p w14:paraId="65010B49" w14:textId="77777777" w:rsidR="000A055A" w:rsidRPr="00845C6D" w:rsidRDefault="000A055A" w:rsidP="000A055A">
      <w:pPr>
        <w:ind w:left="720"/>
        <w:rPr>
          <w:rFonts w:ascii="Calibri" w:hAnsi="Calibri" w:cs="Calibri"/>
          <w:sz w:val="22"/>
          <w:szCs w:val="22"/>
        </w:rPr>
      </w:pPr>
    </w:p>
    <w:p w14:paraId="741ADA97" w14:textId="77777777" w:rsidR="00AB416B" w:rsidRDefault="00CF40CD" w:rsidP="00AB416B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b/>
          <w:bCs/>
          <w:sz w:val="22"/>
          <w:szCs w:val="22"/>
        </w:rPr>
        <w:t xml:space="preserve">A Társaság </w:t>
      </w:r>
      <w:r w:rsidR="00E12205" w:rsidRPr="00845C6D">
        <w:rPr>
          <w:rFonts w:ascii="Calibri" w:hAnsi="Calibri" w:cs="Calibri"/>
          <w:b/>
          <w:bCs/>
          <w:sz w:val="22"/>
          <w:szCs w:val="22"/>
        </w:rPr>
        <w:t xml:space="preserve">működésének </w:t>
      </w:r>
      <w:r w:rsidRPr="00845C6D">
        <w:rPr>
          <w:rFonts w:ascii="Calibri" w:hAnsi="Calibri" w:cs="Calibri"/>
          <w:b/>
          <w:bCs/>
          <w:sz w:val="22"/>
          <w:szCs w:val="22"/>
        </w:rPr>
        <w:t>időtartama</w:t>
      </w:r>
      <w:r w:rsidR="00550AF6">
        <w:rPr>
          <w:rFonts w:ascii="Calibri" w:hAnsi="Calibri" w:cs="Calibri"/>
          <w:sz w:val="22"/>
          <w:szCs w:val="22"/>
        </w:rPr>
        <w:t xml:space="preserve">: </w:t>
      </w:r>
      <w:r w:rsidRPr="00550AF6">
        <w:rPr>
          <w:rFonts w:ascii="Calibri" w:hAnsi="Calibri" w:cs="Calibri"/>
          <w:sz w:val="22"/>
          <w:szCs w:val="22"/>
        </w:rPr>
        <w:t>A Társaság határozatlan időre alakul</w:t>
      </w:r>
      <w:r w:rsidR="00E12205" w:rsidRPr="00550AF6">
        <w:rPr>
          <w:rFonts w:ascii="Calibri" w:hAnsi="Calibri" w:cs="Calibri"/>
          <w:sz w:val="22"/>
          <w:szCs w:val="22"/>
        </w:rPr>
        <w:t>t</w:t>
      </w:r>
      <w:r w:rsidR="00550AF6">
        <w:rPr>
          <w:rFonts w:ascii="Calibri" w:hAnsi="Calibri" w:cs="Calibri"/>
          <w:sz w:val="22"/>
          <w:szCs w:val="22"/>
        </w:rPr>
        <w:t>.</w:t>
      </w:r>
    </w:p>
    <w:p w14:paraId="4540C259" w14:textId="77777777" w:rsidR="00AB416B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</w:p>
    <w:p w14:paraId="606CB4F6" w14:textId="16D7AA0E" w:rsidR="00AB416B" w:rsidRDefault="00AB416B" w:rsidP="00AB416B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b/>
          <w:bCs/>
          <w:sz w:val="22"/>
          <w:szCs w:val="22"/>
        </w:rPr>
        <w:t xml:space="preserve">A Társaság célja: </w:t>
      </w:r>
      <w:r w:rsidRPr="00AB416B">
        <w:rPr>
          <w:rFonts w:ascii="Calibri" w:hAnsi="Calibri" w:cs="Calibri"/>
          <w:sz w:val="22"/>
          <w:szCs w:val="22"/>
        </w:rPr>
        <w:t xml:space="preserve">A Társaság elsődleges célja az Óbudai Egyetem és a Rudolf </w:t>
      </w:r>
      <w:proofErr w:type="spellStart"/>
      <w:r w:rsidRPr="00AB416B">
        <w:rPr>
          <w:rFonts w:ascii="Calibri" w:hAnsi="Calibri" w:cs="Calibri"/>
          <w:sz w:val="22"/>
          <w:szCs w:val="22"/>
        </w:rPr>
        <w:t>Kalman</w:t>
      </w:r>
      <w:proofErr w:type="spellEnd"/>
      <w:r w:rsidRPr="00AB416B">
        <w:rPr>
          <w:rFonts w:ascii="Calibri" w:hAnsi="Calibri" w:cs="Calibri"/>
          <w:sz w:val="22"/>
          <w:szCs w:val="22"/>
        </w:rPr>
        <w:t xml:space="preserve"> Óbudai Egyetemért Alapítvány (nyilvántartási szám: 01-01-0013153), valamint a Science </w:t>
      </w:r>
      <w:proofErr w:type="spellStart"/>
      <w:r w:rsidRPr="00AB416B">
        <w:rPr>
          <w:rFonts w:ascii="Calibri" w:hAnsi="Calibri" w:cs="Calibri"/>
          <w:sz w:val="22"/>
          <w:szCs w:val="22"/>
        </w:rPr>
        <w:t>Pillar</w:t>
      </w:r>
      <w:proofErr w:type="spellEnd"/>
      <w:r w:rsidRPr="00AB416B">
        <w:rPr>
          <w:rFonts w:ascii="Calibri" w:hAnsi="Calibri" w:cs="Calibri"/>
          <w:sz w:val="22"/>
          <w:szCs w:val="22"/>
        </w:rPr>
        <w:t xml:space="preserve"> Nonprofit Kft. együttműködésében </w:t>
      </w:r>
      <w:r w:rsidR="00CD1E38">
        <w:rPr>
          <w:rFonts w:ascii="Calibri" w:hAnsi="Calibri" w:cs="Calibri"/>
          <w:sz w:val="22"/>
          <w:szCs w:val="22"/>
        </w:rPr>
        <w:t>Székesfehérvár</w:t>
      </w:r>
      <w:r w:rsidRPr="00AB416B">
        <w:rPr>
          <w:rFonts w:ascii="Calibri" w:hAnsi="Calibri" w:cs="Calibri"/>
          <w:sz w:val="22"/>
          <w:szCs w:val="22"/>
        </w:rPr>
        <w:t xml:space="preserve"> településen Tudományos és Innovációs Park (továbbiakban: Tudományos és Innovációs Park) megvalósításában és üzemeltetésében történő közreműködés a fejlesztési és gazdasági, vállalkozási folyamatok integrációja </w:t>
      </w:r>
      <w:r w:rsidR="00F979F3" w:rsidRPr="00F979F3">
        <w:rPr>
          <w:rFonts w:ascii="Calibri" w:hAnsi="Calibri" w:cs="Calibri"/>
          <w:sz w:val="22"/>
          <w:szCs w:val="22"/>
        </w:rPr>
        <w:t>a tudományos és innovációs, a technológiai, az ipari és a logisztikai parkokról</w:t>
      </w:r>
      <w:r w:rsidR="00F56A7D">
        <w:rPr>
          <w:rFonts w:ascii="Calibri" w:hAnsi="Calibri" w:cs="Calibri"/>
          <w:sz w:val="22"/>
          <w:szCs w:val="22"/>
        </w:rPr>
        <w:t xml:space="preserve"> </w:t>
      </w:r>
      <w:r w:rsidRPr="00AB416B">
        <w:rPr>
          <w:rFonts w:ascii="Calibri" w:hAnsi="Calibri" w:cs="Calibri"/>
          <w:sz w:val="22"/>
          <w:szCs w:val="22"/>
        </w:rPr>
        <w:t xml:space="preserve">szóló </w:t>
      </w:r>
      <w:r w:rsidR="00B84BC0" w:rsidRPr="00B84BC0">
        <w:rPr>
          <w:rFonts w:ascii="Calibri" w:hAnsi="Calibri" w:cs="Calibri"/>
          <w:sz w:val="22"/>
          <w:szCs w:val="22"/>
        </w:rPr>
        <w:t xml:space="preserve">161/2023. (IV. 28.) </w:t>
      </w:r>
      <w:r w:rsidRPr="00AB416B">
        <w:rPr>
          <w:rFonts w:ascii="Calibri" w:hAnsi="Calibri" w:cs="Calibri"/>
          <w:sz w:val="22"/>
          <w:szCs w:val="22"/>
        </w:rPr>
        <w:t>Korm. rendelet rendelkezéseivel összhangban.</w:t>
      </w:r>
    </w:p>
    <w:p w14:paraId="45671909" w14:textId="77777777" w:rsidR="00AB416B" w:rsidRDefault="00AB416B" w:rsidP="00AB416B">
      <w:pPr>
        <w:pStyle w:val="Listaszerbekezds"/>
        <w:rPr>
          <w:rFonts w:cs="Calibri"/>
        </w:rPr>
      </w:pPr>
    </w:p>
    <w:p w14:paraId="1F3835AE" w14:textId="77777777" w:rsidR="00AB416B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sz w:val="22"/>
          <w:szCs w:val="22"/>
        </w:rPr>
        <w:t xml:space="preserve">A Társaság a tevékenysége során hozzájárul az Óbudai Egyetem egyetemi ökoszisztémájának, valamint Magyarország innovációs ökoszisztémájának fejlesztéséhez, amelynek keretében a Társaság egy olyan együttműködéseken alapuló, tudástranszfer folyamatokat támogató kutatási infrastruktúrák létrehozásában és fejlesztésében / kutatási-fejlesztési és innovációs projektek előkészítésében vesz részt, amelyek hozzájárulnak Magyarország Kutatási, Fejlesztési és Innovációs Stratégiájában (2021-2030), illetve </w:t>
      </w:r>
      <w:r w:rsidR="004009DA">
        <w:rPr>
          <w:rFonts w:ascii="Calibri" w:hAnsi="Calibri" w:cs="Calibri"/>
          <w:sz w:val="22"/>
          <w:szCs w:val="22"/>
        </w:rPr>
        <w:t>Magyarország</w:t>
      </w:r>
      <w:r w:rsidRPr="00AB416B">
        <w:rPr>
          <w:rFonts w:ascii="Calibri" w:hAnsi="Calibri" w:cs="Calibri"/>
          <w:sz w:val="22"/>
          <w:szCs w:val="22"/>
        </w:rPr>
        <w:t xml:space="preserve"> Nemzeti Intelligens Szakosodási Stratégiájában (2021-2027) szereplő célkitűzések eléréséhez.</w:t>
      </w:r>
    </w:p>
    <w:p w14:paraId="4A700BA8" w14:textId="77777777" w:rsidR="00AB416B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</w:p>
    <w:p w14:paraId="477C15C1" w14:textId="72CAA4E6" w:rsidR="00AB416B" w:rsidRPr="00AB416B" w:rsidRDefault="00AB416B" w:rsidP="00AB416B">
      <w:pPr>
        <w:keepNext/>
        <w:ind w:left="567"/>
        <w:jc w:val="both"/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sz w:val="22"/>
          <w:szCs w:val="22"/>
        </w:rPr>
        <w:t xml:space="preserve">A fentieken túl a Társaság hozzájárul </w:t>
      </w:r>
      <w:r w:rsidR="00CD1E38">
        <w:rPr>
          <w:rFonts w:ascii="Calibri" w:hAnsi="Calibri" w:cs="Calibri"/>
          <w:sz w:val="22"/>
          <w:szCs w:val="22"/>
        </w:rPr>
        <w:t>Székesfehér</w:t>
      </w:r>
      <w:r w:rsidRPr="00AB416B">
        <w:rPr>
          <w:rFonts w:ascii="Calibri" w:hAnsi="Calibri" w:cs="Calibri"/>
          <w:sz w:val="22"/>
          <w:szCs w:val="22"/>
        </w:rPr>
        <w:t>vár és vonzáskörzetébe tartozó gazdasági térség tudásalapú fejlesztéséhez.</w:t>
      </w:r>
    </w:p>
    <w:p w14:paraId="7E5B7243" w14:textId="77777777" w:rsidR="00AB416B" w:rsidRDefault="00AB416B" w:rsidP="00AB416B">
      <w:pPr>
        <w:pStyle w:val="Listaszerbekezds"/>
        <w:rPr>
          <w:rFonts w:cs="Calibri"/>
          <w:b/>
        </w:rPr>
      </w:pPr>
    </w:p>
    <w:p w14:paraId="153B7CCA" w14:textId="77777777" w:rsidR="00B5467A" w:rsidRPr="00923EDC" w:rsidRDefault="004B25D1" w:rsidP="00923EDC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923EDC">
        <w:rPr>
          <w:rFonts w:ascii="Calibri" w:hAnsi="Calibri" w:cs="Calibri"/>
          <w:b/>
          <w:sz w:val="22"/>
          <w:szCs w:val="22"/>
        </w:rPr>
        <w:t>A Társaság jogállása</w:t>
      </w:r>
      <w:r w:rsidR="00923EDC" w:rsidRPr="00923EDC">
        <w:rPr>
          <w:rFonts w:ascii="Calibri" w:hAnsi="Calibri" w:cs="Calibri"/>
          <w:sz w:val="22"/>
          <w:szCs w:val="22"/>
        </w:rPr>
        <w:t>:</w:t>
      </w:r>
      <w:r w:rsidR="00923EDC">
        <w:rPr>
          <w:rFonts w:ascii="Calibri" w:hAnsi="Calibri" w:cs="Calibri"/>
          <w:sz w:val="22"/>
          <w:szCs w:val="22"/>
        </w:rPr>
        <w:t xml:space="preserve"> </w:t>
      </w:r>
      <w:r w:rsidR="00B5467A" w:rsidRPr="00923EDC">
        <w:rPr>
          <w:rFonts w:ascii="Calibri" w:hAnsi="Calibri" w:cs="Calibri"/>
          <w:sz w:val="22"/>
          <w:szCs w:val="22"/>
        </w:rPr>
        <w:t>A Társaság önálló jogi személy, saját cégneve alatt jogképes, jogokat szerezhet, és kötelezettségeket vállalhat, tulajdont szerezhet, szerződéseket köthet, pert indíthat és az ellene indított pereknek alanya lehet.</w:t>
      </w:r>
    </w:p>
    <w:p w14:paraId="262EFC05" w14:textId="77777777" w:rsidR="000A055A" w:rsidRPr="00845C6D" w:rsidRDefault="000A055A" w:rsidP="000A055A">
      <w:pPr>
        <w:ind w:left="480"/>
        <w:jc w:val="both"/>
        <w:rPr>
          <w:rFonts w:ascii="Calibri" w:hAnsi="Calibri" w:cs="Calibri"/>
          <w:sz w:val="22"/>
          <w:szCs w:val="22"/>
        </w:rPr>
      </w:pPr>
    </w:p>
    <w:p w14:paraId="73870CDA" w14:textId="77777777" w:rsidR="00CF40CD" w:rsidRPr="00F064D4" w:rsidRDefault="00E12205" w:rsidP="00923EDC">
      <w:pPr>
        <w:keepNext/>
        <w:numPr>
          <w:ilvl w:val="0"/>
          <w:numId w:val="33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845C6D">
        <w:rPr>
          <w:rFonts w:ascii="Calibri" w:hAnsi="Calibri" w:cs="Calibri"/>
          <w:b/>
          <w:bCs/>
          <w:sz w:val="22"/>
          <w:szCs w:val="22"/>
        </w:rPr>
        <w:lastRenderedPageBreak/>
        <w:t>Képviselet és</w:t>
      </w:r>
      <w:r w:rsidR="00CF40CD" w:rsidRPr="00845C6D">
        <w:rPr>
          <w:rFonts w:ascii="Calibri" w:hAnsi="Calibri" w:cs="Calibri"/>
          <w:b/>
          <w:bCs/>
          <w:sz w:val="22"/>
          <w:szCs w:val="22"/>
        </w:rPr>
        <w:t xml:space="preserve"> cé</w:t>
      </w:r>
      <w:r w:rsidRPr="00845C6D">
        <w:rPr>
          <w:rFonts w:ascii="Calibri" w:hAnsi="Calibri" w:cs="Calibri"/>
          <w:b/>
          <w:bCs/>
          <w:sz w:val="22"/>
          <w:szCs w:val="22"/>
        </w:rPr>
        <w:t>gjegyzés</w:t>
      </w:r>
      <w:r w:rsidR="00923EDC">
        <w:rPr>
          <w:rFonts w:ascii="Calibri" w:hAnsi="Calibri" w:cs="Calibri"/>
          <w:b/>
          <w:sz w:val="22"/>
          <w:szCs w:val="22"/>
        </w:rPr>
        <w:t xml:space="preserve">: </w:t>
      </w:r>
      <w:r w:rsidR="00CF40CD" w:rsidRPr="00923EDC">
        <w:rPr>
          <w:rFonts w:ascii="Calibri" w:hAnsi="Calibri" w:cs="Calibri"/>
          <w:iCs/>
          <w:sz w:val="22"/>
          <w:szCs w:val="22"/>
        </w:rPr>
        <w:t xml:space="preserve">A </w:t>
      </w:r>
      <w:r w:rsidR="006D4CF7" w:rsidRPr="00923EDC">
        <w:rPr>
          <w:rFonts w:ascii="Calibri" w:hAnsi="Calibri" w:cs="Calibri"/>
          <w:iCs/>
          <w:sz w:val="22"/>
          <w:szCs w:val="22"/>
        </w:rPr>
        <w:t>T</w:t>
      </w:r>
      <w:r w:rsidR="00CF40CD" w:rsidRPr="00923EDC">
        <w:rPr>
          <w:rFonts w:ascii="Calibri" w:hAnsi="Calibri" w:cs="Calibri"/>
          <w:iCs/>
          <w:sz w:val="22"/>
          <w:szCs w:val="22"/>
        </w:rPr>
        <w:t xml:space="preserve">ársaság képviseletére az </w:t>
      </w:r>
      <w:r w:rsidR="002C63A5" w:rsidRPr="00923EDC">
        <w:rPr>
          <w:rFonts w:ascii="Calibri" w:hAnsi="Calibri" w:cs="Calibri"/>
          <w:iCs/>
          <w:sz w:val="22"/>
          <w:szCs w:val="22"/>
        </w:rPr>
        <w:t>ügyvezető</w:t>
      </w:r>
      <w:r w:rsidR="00CF40CD" w:rsidRPr="00923EDC">
        <w:rPr>
          <w:rFonts w:ascii="Calibri" w:hAnsi="Calibri" w:cs="Calibri"/>
          <w:iCs/>
          <w:sz w:val="22"/>
          <w:szCs w:val="22"/>
        </w:rPr>
        <w:t xml:space="preserve"> önállóan jogosult.</w:t>
      </w:r>
      <w:r w:rsidR="00923EDC">
        <w:rPr>
          <w:rFonts w:ascii="Calibri" w:hAnsi="Calibri" w:cs="Calibri"/>
          <w:b/>
          <w:sz w:val="22"/>
          <w:szCs w:val="22"/>
        </w:rPr>
        <w:t xml:space="preserve"> </w:t>
      </w:r>
      <w:r w:rsidR="00CF40CD" w:rsidRPr="00923EDC">
        <w:rPr>
          <w:rFonts w:ascii="Calibri" w:hAnsi="Calibri" w:cs="Calibri"/>
          <w:iCs/>
          <w:sz w:val="22"/>
          <w:szCs w:val="22"/>
        </w:rPr>
        <w:t>A cégjegyzés akként történik, hogy a cég kézzel, vagy géppel írt, előírt, előnyomott vagy nyomtatott neve fölé a képviseletre jogosult személy nevét közjegyző által hitelesített módon önállóan aláírja.</w:t>
      </w:r>
    </w:p>
    <w:p w14:paraId="1F04FA83" w14:textId="77777777" w:rsidR="00F064D4" w:rsidRDefault="00F064D4" w:rsidP="00F064D4">
      <w:pPr>
        <w:pStyle w:val="Listaszerbekezds"/>
        <w:rPr>
          <w:rFonts w:cs="Calibri"/>
          <w:b/>
        </w:rPr>
      </w:pPr>
    </w:p>
    <w:p w14:paraId="1D0B3C0C" w14:textId="77777777" w:rsidR="00F064D4" w:rsidRPr="00695E54" w:rsidRDefault="00F064D4" w:rsidP="00F064D4">
      <w:pPr>
        <w:pStyle w:val="Style7"/>
        <w:widowControl/>
        <w:spacing w:before="91" w:line="240" w:lineRule="auto"/>
        <w:rPr>
          <w:rStyle w:val="FontStyle85"/>
          <w:rFonts w:ascii="Calibri" w:hAnsi="Calibri" w:cs="Calibri"/>
          <w:spacing w:val="70"/>
        </w:rPr>
      </w:pPr>
      <w:r>
        <w:rPr>
          <w:rStyle w:val="FontStyle85"/>
          <w:rFonts w:ascii="Calibri" w:hAnsi="Calibri" w:cs="Calibri"/>
          <w:spacing w:val="70"/>
        </w:rPr>
        <w:t>3</w:t>
      </w:r>
      <w:r w:rsidRPr="00695E54">
        <w:rPr>
          <w:rStyle w:val="FontStyle85"/>
          <w:rFonts w:ascii="Calibri" w:hAnsi="Calibri" w:cs="Calibri"/>
          <w:spacing w:val="70"/>
        </w:rPr>
        <w:t>§</w:t>
      </w:r>
    </w:p>
    <w:p w14:paraId="530B64A3" w14:textId="77777777" w:rsidR="00F064D4" w:rsidRDefault="00F064D4" w:rsidP="00F064D4">
      <w:pPr>
        <w:pStyle w:val="Style19"/>
        <w:widowControl/>
        <w:jc w:val="center"/>
        <w:rPr>
          <w:rStyle w:val="FontStyle86"/>
          <w:rFonts w:ascii="Calibri" w:hAnsi="Calibri" w:cs="Calibri"/>
        </w:rPr>
      </w:pPr>
      <w:r w:rsidRPr="00695E54">
        <w:rPr>
          <w:rStyle w:val="FontStyle86"/>
          <w:rFonts w:ascii="Calibri" w:hAnsi="Calibri" w:cs="Calibri"/>
        </w:rPr>
        <w:t xml:space="preserve">a </w:t>
      </w:r>
      <w:r>
        <w:rPr>
          <w:rStyle w:val="FontStyle86"/>
          <w:rFonts w:ascii="Calibri" w:hAnsi="Calibri" w:cs="Calibri"/>
        </w:rPr>
        <w:t xml:space="preserve">Társaság szervezete, irányítása </w:t>
      </w:r>
    </w:p>
    <w:p w14:paraId="7720979B" w14:textId="77777777" w:rsidR="009B1A95" w:rsidRPr="009B1A95" w:rsidRDefault="009B1A95" w:rsidP="00204599">
      <w:pPr>
        <w:rPr>
          <w:rFonts w:ascii="Calibri" w:hAnsi="Calibri" w:cs="Calibri"/>
          <w:sz w:val="22"/>
          <w:szCs w:val="22"/>
        </w:rPr>
      </w:pPr>
      <w:bookmarkStart w:id="0" w:name="_Toc121476182"/>
    </w:p>
    <w:p w14:paraId="3864FFB5" w14:textId="77777777" w:rsidR="00B5467A" w:rsidRDefault="00B5467A" w:rsidP="00AB416B">
      <w:pPr>
        <w:pStyle w:val="Cmsor1"/>
        <w:numPr>
          <w:ilvl w:val="0"/>
          <w:numId w:val="34"/>
        </w:numPr>
        <w:ind w:left="567" w:hanging="567"/>
        <w:jc w:val="left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</w:t>
      </w:r>
      <w:r w:rsidR="004B25D1" w:rsidRPr="00845C6D">
        <w:rPr>
          <w:rFonts w:ascii="Calibri" w:hAnsi="Calibri" w:cs="Calibri"/>
          <w:sz w:val="22"/>
          <w:szCs w:val="22"/>
        </w:rPr>
        <w:t>z alapítói jogok gyakorlása</w:t>
      </w:r>
      <w:bookmarkEnd w:id="0"/>
      <w:r w:rsidR="00AB416B">
        <w:rPr>
          <w:rFonts w:ascii="Calibri" w:hAnsi="Calibri" w:cs="Calibri"/>
          <w:sz w:val="22"/>
          <w:szCs w:val="22"/>
        </w:rPr>
        <w:t xml:space="preserve">: </w:t>
      </w:r>
    </w:p>
    <w:p w14:paraId="15B299E6" w14:textId="77777777" w:rsidR="00AB416B" w:rsidRDefault="00AB416B" w:rsidP="00AB416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sz w:val="22"/>
          <w:szCs w:val="22"/>
        </w:rPr>
        <w:t xml:space="preserve">A Társaság legfőbb szerve a taggyűlés. </w:t>
      </w:r>
    </w:p>
    <w:p w14:paraId="7FC6C98B" w14:textId="77777777" w:rsidR="00AB416B" w:rsidRPr="00AB416B" w:rsidRDefault="00AB416B" w:rsidP="00AB416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sz w:val="22"/>
          <w:szCs w:val="22"/>
        </w:rPr>
        <w:t>A Társaság a taggyűlés kizárólagos hatáskörébe tartozó ügyekben taggyűlés tartásával határozhat.</w:t>
      </w:r>
    </w:p>
    <w:p w14:paraId="082ED428" w14:textId="77777777" w:rsidR="00AB416B" w:rsidRDefault="00AB416B" w:rsidP="00AB416B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sz w:val="22"/>
          <w:szCs w:val="22"/>
        </w:rPr>
        <w:t>A taggyűlést évente legalább egyszer össze kell hívni a Társaság székhelyére</w:t>
      </w:r>
      <w:r>
        <w:rPr>
          <w:rFonts w:ascii="Calibri" w:hAnsi="Calibri" w:cs="Calibri"/>
          <w:sz w:val="22"/>
          <w:szCs w:val="22"/>
        </w:rPr>
        <w:t>.</w:t>
      </w:r>
    </w:p>
    <w:p w14:paraId="078DC359" w14:textId="77777777" w:rsidR="00AB416B" w:rsidRPr="00AB416B" w:rsidRDefault="00AB416B" w:rsidP="00AB416B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sz w:val="22"/>
          <w:szCs w:val="22"/>
        </w:rPr>
        <w:t xml:space="preserve">A taggyűlés akkor határozatképes, ha azon a leadható szavazatok több mint felét képviselő tag részt vesz. Ha a taggyűlés nem volt határozatképes, a megismételt taggyűlés az eredeti napirenden szereplő ügyekben a jelenlévők által képviselt szavazati jog mértékétől függetlenül határozatképes. A taggyűlés és a megismételt taggyűlés között legalább három napnak kell eltelnie, de ez az időtartam nem lehet hosszabb tizenöt napnál. </w:t>
      </w:r>
    </w:p>
    <w:p w14:paraId="648BE560" w14:textId="77777777" w:rsidR="00294584" w:rsidRDefault="00AB416B" w:rsidP="00294584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 w:rsidRPr="00AB416B">
        <w:rPr>
          <w:rFonts w:ascii="Calibri" w:hAnsi="Calibri" w:cs="Calibri"/>
          <w:sz w:val="22"/>
          <w:szCs w:val="22"/>
        </w:rPr>
        <w:t xml:space="preserve">A taggyűlést az ügyvezető hívja össze meghívó elküldésével és a napirend egyidejű közlésével. </w:t>
      </w:r>
    </w:p>
    <w:p w14:paraId="65EB8EFB" w14:textId="77777777" w:rsidR="00294584" w:rsidRDefault="00294584" w:rsidP="00294584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A </w:t>
      </w:r>
      <w:r w:rsidRPr="00294584">
        <w:rPr>
          <w:rFonts w:ascii="Calibri" w:hAnsi="Calibri" w:cs="Calibri"/>
          <w:sz w:val="22"/>
          <w:szCs w:val="22"/>
        </w:rPr>
        <w:t>vonatkozó jogszabályok és a</w:t>
      </w:r>
      <w:r>
        <w:rPr>
          <w:rFonts w:ascii="Calibri" w:hAnsi="Calibri" w:cs="Calibri"/>
          <w:sz w:val="22"/>
          <w:szCs w:val="22"/>
        </w:rPr>
        <w:t xml:space="preserve"> Társaság társasági szerződésében </w:t>
      </w:r>
      <w:r w:rsidRPr="00294584">
        <w:rPr>
          <w:rFonts w:ascii="Calibri" w:hAnsi="Calibri" w:cs="Calibri"/>
          <w:sz w:val="22"/>
          <w:szCs w:val="22"/>
        </w:rPr>
        <w:t>foglaltak figyelembevételével a</w:t>
      </w:r>
      <w:r>
        <w:rPr>
          <w:rFonts w:ascii="Calibri" w:hAnsi="Calibri" w:cs="Calibri"/>
          <w:sz w:val="22"/>
          <w:szCs w:val="22"/>
        </w:rPr>
        <w:t xml:space="preserve"> taggyűlés </w:t>
      </w:r>
      <w:r w:rsidRPr="00294584">
        <w:rPr>
          <w:rFonts w:ascii="Calibri" w:hAnsi="Calibri" w:cs="Calibri"/>
          <w:sz w:val="22"/>
          <w:szCs w:val="22"/>
        </w:rPr>
        <w:t>kizárólagos hatáskörébe tartoznak az alábbiak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8D91DBC" w14:textId="20E235F3" w:rsidR="00294584" w:rsidRDefault="00294584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Társaság</w:t>
      </w:r>
      <w:r w:rsidRPr="00294584">
        <w:rPr>
          <w:rFonts w:ascii="Calibri" w:hAnsi="Calibri" w:cs="Calibri"/>
          <w:sz w:val="22"/>
          <w:szCs w:val="22"/>
        </w:rPr>
        <w:t xml:space="preserve"> </w:t>
      </w:r>
      <w:r w:rsidR="00CE204B" w:rsidRPr="00845C6D">
        <w:rPr>
          <w:rFonts w:ascii="Calibri" w:hAnsi="Calibri" w:cs="Calibri"/>
          <w:iCs/>
          <w:sz w:val="22"/>
          <w:szCs w:val="22"/>
        </w:rPr>
        <w:t>az üzleti terv</w:t>
      </w:r>
      <w:r w:rsidR="00CE204B">
        <w:rPr>
          <w:rFonts w:ascii="Calibri" w:hAnsi="Calibri" w:cs="Calibri"/>
          <w:iCs/>
          <w:sz w:val="22"/>
          <w:szCs w:val="22"/>
        </w:rPr>
        <w:t xml:space="preserve">ének, </w:t>
      </w:r>
      <w:r>
        <w:rPr>
          <w:rFonts w:ascii="Calibri" w:hAnsi="Calibri" w:cs="Calibri"/>
          <w:sz w:val="22"/>
          <w:szCs w:val="22"/>
        </w:rPr>
        <w:t>b</w:t>
      </w:r>
      <w:r w:rsidRPr="00294584">
        <w:rPr>
          <w:rFonts w:ascii="Calibri" w:hAnsi="Calibri" w:cs="Calibri"/>
          <w:sz w:val="22"/>
          <w:szCs w:val="22"/>
        </w:rPr>
        <w:t xml:space="preserve">eszerzési- és </w:t>
      </w:r>
      <w:r>
        <w:rPr>
          <w:rFonts w:ascii="Calibri" w:hAnsi="Calibri" w:cs="Calibri"/>
          <w:sz w:val="22"/>
          <w:szCs w:val="22"/>
        </w:rPr>
        <w:t>k</w:t>
      </w:r>
      <w:r w:rsidRPr="00294584">
        <w:rPr>
          <w:rFonts w:ascii="Calibri" w:hAnsi="Calibri" w:cs="Calibri"/>
          <w:sz w:val="22"/>
          <w:szCs w:val="22"/>
        </w:rPr>
        <w:t>özbeszerzési terv</w:t>
      </w:r>
      <w:r>
        <w:rPr>
          <w:rFonts w:ascii="Calibri" w:hAnsi="Calibri" w:cs="Calibri"/>
          <w:sz w:val="22"/>
          <w:szCs w:val="22"/>
        </w:rPr>
        <w:t>ének</w:t>
      </w:r>
      <w:r w:rsidRPr="00294584">
        <w:rPr>
          <w:rFonts w:ascii="Calibri" w:hAnsi="Calibri" w:cs="Calibri"/>
          <w:sz w:val="22"/>
          <w:szCs w:val="22"/>
        </w:rPr>
        <w:t>, továbbá ezek mindenkori módosításai</w:t>
      </w:r>
      <w:r>
        <w:rPr>
          <w:rFonts w:ascii="Calibri" w:hAnsi="Calibri" w:cs="Calibri"/>
          <w:sz w:val="22"/>
          <w:szCs w:val="22"/>
        </w:rPr>
        <w:t>nak</w:t>
      </w:r>
      <w:r w:rsidRPr="00294584">
        <w:rPr>
          <w:rFonts w:ascii="Calibri" w:hAnsi="Calibri" w:cs="Calibri"/>
          <w:sz w:val="22"/>
          <w:szCs w:val="22"/>
        </w:rPr>
        <w:t>, aktualizálásai</w:t>
      </w:r>
      <w:r>
        <w:rPr>
          <w:rFonts w:ascii="Calibri" w:hAnsi="Calibri" w:cs="Calibri"/>
          <w:sz w:val="22"/>
          <w:szCs w:val="22"/>
        </w:rPr>
        <w:t>nak</w:t>
      </w:r>
      <w:r w:rsidRPr="002945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jóváhagyása; </w:t>
      </w:r>
    </w:p>
    <w:p w14:paraId="5C567403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a számviteli törvény szerinti beszámoló elfogadása;</w:t>
      </w:r>
    </w:p>
    <w:p w14:paraId="7BAD7233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üzletrész felosztásához való hozzájárulás és az üzletrész bevonásának elrendelése;</w:t>
      </w:r>
    </w:p>
    <w:p w14:paraId="480309EF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ügyvezető megválasztása, visszahívása és díjazásának megállapítása, valamint az ügyvezető feletti munkáltatói jog gyakorlására jogosult személy kijelölése;</w:t>
      </w:r>
    </w:p>
    <w:p w14:paraId="37A0F5F5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cégvezető kinevezése és visszahívása, valamint személyi alapbérének megállapítása;</w:t>
      </w:r>
    </w:p>
    <w:p w14:paraId="35089391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olyan szerződés megkötésének jóváhagyása, amelyet a Társaság saját tagjával, ügyvezetőjével, vagy azok közeli hozzátartozójával (Ptk. 8:1. § (1) 1.) pont) köt, az ügyvezetővel szemben kártérítési igények érvényesítése;</w:t>
      </w:r>
    </w:p>
    <w:p w14:paraId="2511FA2B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a Társaság jogutód nélküli megszűnésének, átalakításának elhatározása, valamint más gazdasági társaságba tagként való belépésről való döntés;</w:t>
      </w:r>
    </w:p>
    <w:p w14:paraId="3DB70AF4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a társasági szerződés módosítása;</w:t>
      </w:r>
    </w:p>
    <w:p w14:paraId="322C097C" w14:textId="77777777" w:rsidR="00294584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törzstőke felemelésének és leszállításának elhatározása;</w:t>
      </w:r>
    </w:p>
    <w:p w14:paraId="5E74A187" w14:textId="77777777" w:rsidR="00AB416B" w:rsidRDefault="00AB416B" w:rsidP="001219B6">
      <w:pPr>
        <w:numPr>
          <w:ilvl w:val="2"/>
          <w:numId w:val="35"/>
        </w:numPr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294584">
        <w:rPr>
          <w:rFonts w:ascii="Calibri" w:hAnsi="Calibri" w:cs="Calibri"/>
          <w:sz w:val="22"/>
          <w:szCs w:val="22"/>
        </w:rPr>
        <w:t>mindazon ügyek, amelyeket a törvény vagy a társasági</w:t>
      </w:r>
      <w:r w:rsidR="00294584">
        <w:rPr>
          <w:rFonts w:ascii="Calibri" w:hAnsi="Calibri" w:cs="Calibri"/>
          <w:sz w:val="22"/>
          <w:szCs w:val="22"/>
        </w:rPr>
        <w:t xml:space="preserve"> </w:t>
      </w:r>
      <w:r w:rsidRPr="00294584">
        <w:rPr>
          <w:rFonts w:ascii="Calibri" w:hAnsi="Calibri" w:cs="Calibri"/>
          <w:sz w:val="22"/>
          <w:szCs w:val="22"/>
        </w:rPr>
        <w:t>szerződés</w:t>
      </w:r>
      <w:r w:rsidR="00294584">
        <w:rPr>
          <w:rFonts w:ascii="Calibri" w:hAnsi="Calibri" w:cs="Calibri"/>
          <w:sz w:val="22"/>
          <w:szCs w:val="22"/>
        </w:rPr>
        <w:t>, vagy a Társaság belső szabályozói</w:t>
      </w:r>
      <w:r w:rsidRPr="00294584">
        <w:rPr>
          <w:rFonts w:ascii="Calibri" w:hAnsi="Calibri" w:cs="Calibri"/>
          <w:sz w:val="22"/>
          <w:szCs w:val="22"/>
        </w:rPr>
        <w:t xml:space="preserve"> </w:t>
      </w:r>
      <w:r w:rsidR="00294584">
        <w:rPr>
          <w:rFonts w:ascii="Calibri" w:hAnsi="Calibri" w:cs="Calibri"/>
          <w:sz w:val="22"/>
          <w:szCs w:val="22"/>
        </w:rPr>
        <w:t xml:space="preserve">(különösen, de nem kizárólagosan a mindenkor hatályos szerződéskötési és kötelezettségvállalási szabályzat) </w:t>
      </w:r>
      <w:r w:rsidRPr="00294584">
        <w:rPr>
          <w:rFonts w:ascii="Calibri" w:hAnsi="Calibri" w:cs="Calibri"/>
          <w:sz w:val="22"/>
          <w:szCs w:val="22"/>
        </w:rPr>
        <w:t>egyébként a taggyűlés kizárólagos hatáskörébe utal.</w:t>
      </w:r>
    </w:p>
    <w:p w14:paraId="3B659CD2" w14:textId="77777777" w:rsidR="009B1A95" w:rsidRPr="00294584" w:rsidRDefault="009B1A95" w:rsidP="009B1A95">
      <w:pPr>
        <w:ind w:left="1701"/>
        <w:jc w:val="both"/>
        <w:rPr>
          <w:rFonts w:ascii="Calibri" w:hAnsi="Calibri" w:cs="Calibri"/>
          <w:sz w:val="22"/>
          <w:szCs w:val="22"/>
        </w:rPr>
      </w:pPr>
    </w:p>
    <w:p w14:paraId="443E09E4" w14:textId="77777777" w:rsidR="009B1A95" w:rsidRPr="009B1A95" w:rsidRDefault="009B1A95" w:rsidP="009B1A95">
      <w:pPr>
        <w:pStyle w:val="Cmsor1"/>
        <w:numPr>
          <w:ilvl w:val="0"/>
          <w:numId w:val="34"/>
        </w:numPr>
        <w:ind w:left="567" w:hanging="56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Társaság szervezeti egységei: </w:t>
      </w:r>
    </w:p>
    <w:p w14:paraId="1B0E555C" w14:textId="77777777" w:rsidR="009B1A95" w:rsidRPr="009B1A95" w:rsidRDefault="009B1A95" w:rsidP="009B1A95">
      <w:pPr>
        <w:numPr>
          <w:ilvl w:val="0"/>
          <w:numId w:val="42"/>
        </w:numPr>
        <w:ind w:left="993" w:hanging="426"/>
        <w:rPr>
          <w:rFonts w:ascii="Calibri" w:hAnsi="Calibri" w:cs="Calibri"/>
          <w:sz w:val="22"/>
          <w:szCs w:val="22"/>
        </w:rPr>
      </w:pPr>
      <w:r w:rsidRPr="009B1A95">
        <w:rPr>
          <w:rFonts w:ascii="Calibri" w:hAnsi="Calibri" w:cs="Calibri"/>
          <w:sz w:val="22"/>
          <w:szCs w:val="22"/>
        </w:rPr>
        <w:t>Ügyvezetés</w:t>
      </w:r>
    </w:p>
    <w:p w14:paraId="0FED629F" w14:textId="77777777" w:rsidR="009B1A95" w:rsidRPr="009B1A95" w:rsidRDefault="009B1A95" w:rsidP="009B1A95">
      <w:pPr>
        <w:numPr>
          <w:ilvl w:val="0"/>
          <w:numId w:val="42"/>
        </w:numPr>
        <w:ind w:left="993" w:hanging="426"/>
        <w:rPr>
          <w:rFonts w:ascii="Calibri" w:hAnsi="Calibri" w:cs="Calibri"/>
          <w:sz w:val="22"/>
          <w:szCs w:val="22"/>
        </w:rPr>
      </w:pPr>
      <w:r w:rsidRPr="009B1A95">
        <w:rPr>
          <w:rFonts w:ascii="Calibri" w:hAnsi="Calibri" w:cs="Calibri"/>
          <w:sz w:val="22"/>
          <w:szCs w:val="22"/>
        </w:rPr>
        <w:t>Cégvezetés</w:t>
      </w:r>
    </w:p>
    <w:p w14:paraId="20ED2A15" w14:textId="77777777" w:rsidR="009B1A95" w:rsidRDefault="009B1A95" w:rsidP="009B1A95">
      <w:pPr>
        <w:numPr>
          <w:ilvl w:val="0"/>
          <w:numId w:val="42"/>
        </w:numPr>
        <w:ind w:left="993" w:hanging="426"/>
        <w:rPr>
          <w:rFonts w:ascii="Calibri" w:hAnsi="Calibri" w:cs="Calibri"/>
          <w:sz w:val="22"/>
          <w:szCs w:val="22"/>
        </w:rPr>
      </w:pPr>
      <w:r w:rsidRPr="009B1A95">
        <w:rPr>
          <w:rFonts w:ascii="Calibri" w:hAnsi="Calibri" w:cs="Calibri"/>
          <w:sz w:val="22"/>
          <w:szCs w:val="22"/>
        </w:rPr>
        <w:t>Titkárság</w:t>
      </w:r>
    </w:p>
    <w:p w14:paraId="45742392" w14:textId="77777777" w:rsidR="009B1A95" w:rsidRPr="00845C6D" w:rsidRDefault="009B1A95" w:rsidP="009B1A95">
      <w:pPr>
        <w:jc w:val="both"/>
        <w:rPr>
          <w:rFonts w:ascii="Calibri" w:hAnsi="Calibri" w:cs="Calibri"/>
          <w:iCs/>
          <w:sz w:val="22"/>
          <w:szCs w:val="22"/>
        </w:rPr>
      </w:pPr>
    </w:p>
    <w:p w14:paraId="13857DDF" w14:textId="77777777" w:rsidR="00294584" w:rsidRDefault="008C3292" w:rsidP="00294584">
      <w:pPr>
        <w:pStyle w:val="Cmsor1"/>
        <w:numPr>
          <w:ilvl w:val="0"/>
          <w:numId w:val="34"/>
        </w:numPr>
        <w:ind w:left="567" w:hanging="567"/>
        <w:jc w:val="left"/>
        <w:rPr>
          <w:rFonts w:ascii="Calibri" w:hAnsi="Calibri" w:cs="Calibri"/>
          <w:sz w:val="22"/>
          <w:szCs w:val="22"/>
        </w:rPr>
      </w:pPr>
      <w:bookmarkStart w:id="1" w:name="_Toc121476183"/>
      <w:r w:rsidRPr="00845C6D">
        <w:rPr>
          <w:rFonts w:ascii="Calibri" w:hAnsi="Calibri" w:cs="Calibri"/>
          <w:sz w:val="22"/>
          <w:szCs w:val="22"/>
        </w:rPr>
        <w:t>Ü</w:t>
      </w:r>
      <w:r w:rsidR="004F3A47" w:rsidRPr="00845C6D">
        <w:rPr>
          <w:rFonts w:ascii="Calibri" w:hAnsi="Calibri" w:cs="Calibri"/>
          <w:sz w:val="22"/>
          <w:szCs w:val="22"/>
        </w:rPr>
        <w:t>gyvezet</w:t>
      </w:r>
      <w:bookmarkEnd w:id="1"/>
      <w:r w:rsidR="009B1A95">
        <w:rPr>
          <w:rFonts w:ascii="Calibri" w:hAnsi="Calibri" w:cs="Calibri"/>
          <w:sz w:val="22"/>
          <w:szCs w:val="22"/>
        </w:rPr>
        <w:t>és</w:t>
      </w:r>
      <w:r w:rsidR="00294584">
        <w:rPr>
          <w:rFonts w:ascii="Calibri" w:hAnsi="Calibri" w:cs="Calibri"/>
          <w:sz w:val="22"/>
          <w:szCs w:val="22"/>
        </w:rPr>
        <w:t>:</w:t>
      </w:r>
    </w:p>
    <w:p w14:paraId="033A81B9" w14:textId="77777777" w:rsidR="00294584" w:rsidRPr="000354FA" w:rsidRDefault="00294584" w:rsidP="000354FA">
      <w:pPr>
        <w:pStyle w:val="Cmsor1"/>
        <w:numPr>
          <w:ilvl w:val="0"/>
          <w:numId w:val="36"/>
        </w:numPr>
        <w:jc w:val="both"/>
        <w:rPr>
          <w:rFonts w:ascii="Calibri" w:hAnsi="Calibri" w:cs="Calibri"/>
          <w:b w:val="0"/>
          <w:bCs/>
          <w:iCs/>
          <w:sz w:val="22"/>
          <w:szCs w:val="22"/>
        </w:rPr>
      </w:pPr>
      <w:r w:rsidRPr="00294584">
        <w:rPr>
          <w:rFonts w:ascii="Calibri" w:hAnsi="Calibri" w:cs="Calibri"/>
          <w:b w:val="0"/>
          <w:bCs/>
          <w:iCs/>
          <w:sz w:val="22"/>
          <w:szCs w:val="22"/>
        </w:rPr>
        <w:t xml:space="preserve">A Társaságnak egy ügyvezetője van, aki a Társaság képviseletét, operatív munkájának irányítását és ellenőrzését látja el. Az ügyvezető képviseli a Társaságot harmadik személyekkel szemben, hatóságok és bíróságok előtt, gyakorolja a munkáltatói jogokat a Társaság </w:t>
      </w:r>
      <w:r w:rsidRPr="00294584">
        <w:rPr>
          <w:rFonts w:ascii="Calibri" w:hAnsi="Calibri" w:cs="Calibri"/>
          <w:b w:val="0"/>
          <w:bCs/>
          <w:iCs/>
          <w:sz w:val="22"/>
          <w:szCs w:val="22"/>
        </w:rPr>
        <w:lastRenderedPageBreak/>
        <w:t>munkavállalói felett.</w:t>
      </w:r>
      <w:r w:rsidR="00EA1611" w:rsidRPr="00EA1611">
        <w:t xml:space="preserve"> </w:t>
      </w:r>
      <w:r w:rsidR="00EA1611" w:rsidRPr="00EA1611">
        <w:rPr>
          <w:rFonts w:ascii="Calibri" w:hAnsi="Calibri" w:cs="Calibri"/>
          <w:b w:val="0"/>
          <w:bCs/>
          <w:iCs/>
          <w:sz w:val="22"/>
          <w:szCs w:val="22"/>
        </w:rPr>
        <w:t>Az ügyvezető írásbeli nyilatkozatával meghatározott ügykörre vonatkozóan a Társaság bármely munkavállalójának cégjegyzési jogosultságot biztosíthat.</w:t>
      </w:r>
    </w:p>
    <w:p w14:paraId="768F4209" w14:textId="77777777" w:rsidR="000354FA" w:rsidRPr="000354FA" w:rsidRDefault="000354FA" w:rsidP="000354FA">
      <w:pPr>
        <w:pStyle w:val="Cmsor1"/>
        <w:numPr>
          <w:ilvl w:val="0"/>
          <w:numId w:val="36"/>
        </w:numPr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354FA">
        <w:rPr>
          <w:rFonts w:ascii="Calibri" w:hAnsi="Calibri" w:cs="Calibri"/>
          <w:b w:val="0"/>
          <w:bCs/>
          <w:sz w:val="22"/>
          <w:szCs w:val="22"/>
        </w:rPr>
        <w:t>Az ügyvezetőt távolléte vagy akadályoztatása esetén az általa kijelölt</w:t>
      </w:r>
      <w:r>
        <w:rPr>
          <w:rFonts w:ascii="Calibri" w:hAnsi="Calibri" w:cs="Calibri"/>
          <w:b w:val="0"/>
          <w:bCs/>
          <w:sz w:val="22"/>
          <w:szCs w:val="22"/>
        </w:rPr>
        <w:t xml:space="preserve"> cégvezető</w:t>
      </w:r>
      <w:r w:rsidRPr="000354FA">
        <w:rPr>
          <w:rFonts w:ascii="Calibri" w:hAnsi="Calibri" w:cs="Calibri"/>
          <w:b w:val="0"/>
          <w:bCs/>
          <w:sz w:val="22"/>
          <w:szCs w:val="22"/>
        </w:rPr>
        <w:t xml:space="preserve"> helyettesít</w:t>
      </w:r>
      <w:r>
        <w:rPr>
          <w:rFonts w:ascii="Calibri" w:hAnsi="Calibri" w:cs="Calibri"/>
          <w:b w:val="0"/>
          <w:bCs/>
          <w:sz w:val="22"/>
          <w:szCs w:val="22"/>
        </w:rPr>
        <w:t>i</w:t>
      </w:r>
      <w:r w:rsidRPr="000354FA">
        <w:rPr>
          <w:rFonts w:ascii="Calibri" w:hAnsi="Calibri" w:cs="Calibri"/>
          <w:b w:val="0"/>
          <w:bCs/>
          <w:sz w:val="22"/>
          <w:szCs w:val="22"/>
        </w:rPr>
        <w:t>.</w:t>
      </w:r>
    </w:p>
    <w:p w14:paraId="70E55D70" w14:textId="77777777" w:rsidR="0012474D" w:rsidRPr="000354FA" w:rsidRDefault="00294584" w:rsidP="000354FA">
      <w:pPr>
        <w:pStyle w:val="Cmsor1"/>
        <w:numPr>
          <w:ilvl w:val="0"/>
          <w:numId w:val="36"/>
        </w:numPr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294584">
        <w:rPr>
          <w:rFonts w:ascii="Calibri" w:hAnsi="Calibri" w:cs="Calibri"/>
          <w:b w:val="0"/>
          <w:bCs/>
          <w:iCs/>
          <w:sz w:val="22"/>
          <w:szCs w:val="22"/>
        </w:rPr>
        <w:t>Az ügyvezető dönt azokban a kérdésekben, amelyeket a</w:t>
      </w:r>
      <w:r>
        <w:rPr>
          <w:rFonts w:ascii="Calibri" w:hAnsi="Calibri" w:cs="Calibri"/>
          <w:b w:val="0"/>
          <w:bCs/>
          <w:iCs/>
          <w:sz w:val="22"/>
          <w:szCs w:val="22"/>
        </w:rPr>
        <w:t xml:space="preserve"> Társaság társasági szerződése</w:t>
      </w:r>
      <w:r w:rsidRPr="00294584">
        <w:rPr>
          <w:rFonts w:ascii="Calibri" w:hAnsi="Calibri" w:cs="Calibri"/>
          <w:b w:val="0"/>
          <w:bCs/>
          <w:iCs/>
          <w:sz w:val="22"/>
          <w:szCs w:val="22"/>
        </w:rPr>
        <w:t xml:space="preserve"> a hatáskörébe utal, illetve amelyeket a</w:t>
      </w:r>
      <w:r>
        <w:rPr>
          <w:rFonts w:ascii="Calibri" w:hAnsi="Calibri" w:cs="Calibri"/>
          <w:b w:val="0"/>
          <w:bCs/>
          <w:iCs/>
          <w:sz w:val="22"/>
          <w:szCs w:val="22"/>
        </w:rPr>
        <w:t xml:space="preserve"> társasági szerződés vagy a Társaság belső szabályozói </w:t>
      </w:r>
      <w:r w:rsidRPr="00294584">
        <w:rPr>
          <w:rFonts w:ascii="Calibri" w:hAnsi="Calibri" w:cs="Calibri"/>
          <w:b w:val="0"/>
          <w:bCs/>
          <w:iCs/>
          <w:sz w:val="22"/>
          <w:szCs w:val="22"/>
        </w:rPr>
        <w:t>nem utal</w:t>
      </w:r>
      <w:r>
        <w:rPr>
          <w:rFonts w:ascii="Calibri" w:hAnsi="Calibri" w:cs="Calibri"/>
          <w:b w:val="0"/>
          <w:bCs/>
          <w:iCs/>
          <w:sz w:val="22"/>
          <w:szCs w:val="22"/>
        </w:rPr>
        <w:t>nak</w:t>
      </w:r>
      <w:r w:rsidRPr="00294584">
        <w:rPr>
          <w:rFonts w:ascii="Calibri" w:hAnsi="Calibri" w:cs="Calibri"/>
          <w:b w:val="0"/>
          <w:bCs/>
          <w:iCs/>
          <w:sz w:val="22"/>
          <w:szCs w:val="22"/>
        </w:rPr>
        <w:t xml:space="preserve"> a</w:t>
      </w:r>
      <w:r>
        <w:rPr>
          <w:rFonts w:ascii="Calibri" w:hAnsi="Calibri" w:cs="Calibri"/>
          <w:b w:val="0"/>
          <w:bCs/>
          <w:iCs/>
          <w:sz w:val="22"/>
          <w:szCs w:val="22"/>
        </w:rPr>
        <w:t xml:space="preserve"> taggyűlés </w:t>
      </w:r>
      <w:r w:rsidRPr="00294584">
        <w:rPr>
          <w:rFonts w:ascii="Calibri" w:hAnsi="Calibri" w:cs="Calibri"/>
          <w:b w:val="0"/>
          <w:bCs/>
          <w:iCs/>
          <w:sz w:val="22"/>
          <w:szCs w:val="22"/>
        </w:rPr>
        <w:t>kizárólagos hatáskörébe.</w:t>
      </w:r>
    </w:p>
    <w:p w14:paraId="2A3E8082" w14:textId="77777777" w:rsidR="004F3A47" w:rsidRPr="00845C6D" w:rsidRDefault="004F3A47" w:rsidP="00294584">
      <w:pPr>
        <w:keepNext/>
        <w:numPr>
          <w:ilvl w:val="0"/>
          <w:numId w:val="36"/>
        </w:numPr>
        <w:jc w:val="both"/>
        <w:rPr>
          <w:rFonts w:ascii="Calibri" w:hAnsi="Calibri" w:cs="Calibri"/>
          <w:iCs/>
          <w:sz w:val="22"/>
          <w:szCs w:val="22"/>
        </w:rPr>
      </w:pPr>
      <w:r w:rsidRPr="000354FA">
        <w:rPr>
          <w:rFonts w:ascii="Calibri" w:hAnsi="Calibri" w:cs="Calibri"/>
          <w:b/>
          <w:bCs/>
          <w:iCs/>
          <w:sz w:val="22"/>
          <w:szCs w:val="22"/>
        </w:rPr>
        <w:t xml:space="preserve">Az </w:t>
      </w:r>
      <w:r w:rsidR="002C63A5" w:rsidRPr="000354FA">
        <w:rPr>
          <w:rFonts w:ascii="Calibri" w:hAnsi="Calibri" w:cs="Calibri"/>
          <w:b/>
          <w:bCs/>
          <w:iCs/>
          <w:sz w:val="22"/>
          <w:szCs w:val="22"/>
        </w:rPr>
        <w:t>Ü</w:t>
      </w:r>
      <w:r w:rsidRPr="000354FA">
        <w:rPr>
          <w:rFonts w:ascii="Calibri" w:hAnsi="Calibri" w:cs="Calibri"/>
          <w:b/>
          <w:bCs/>
          <w:iCs/>
          <w:sz w:val="22"/>
          <w:szCs w:val="22"/>
        </w:rPr>
        <w:t>gyvezető kizárólagos jogai</w:t>
      </w:r>
      <w:r w:rsidRPr="00845C6D">
        <w:rPr>
          <w:rFonts w:ascii="Calibri" w:hAnsi="Calibri" w:cs="Calibri"/>
          <w:iCs/>
          <w:sz w:val="22"/>
          <w:szCs w:val="22"/>
        </w:rPr>
        <w:t>:</w:t>
      </w:r>
    </w:p>
    <w:p w14:paraId="3AD4C794" w14:textId="77777777" w:rsidR="000A1523" w:rsidRPr="00845C6D" w:rsidRDefault="000A1523" w:rsidP="001219B6">
      <w:pPr>
        <w:numPr>
          <w:ilvl w:val="0"/>
          <w:numId w:val="37"/>
        </w:numPr>
        <w:tabs>
          <w:tab w:val="clear" w:pos="1647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Társaság képviselete a bíróság, a hatóság, valamint harmadik személyekkel szemben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0FF95621" w14:textId="77777777" w:rsidR="004F3A47" w:rsidRPr="00845C6D" w:rsidRDefault="000A1523" w:rsidP="001219B6">
      <w:pPr>
        <w:numPr>
          <w:ilvl w:val="0"/>
          <w:numId w:val="37"/>
        </w:numPr>
        <w:tabs>
          <w:tab w:val="clear" w:pos="1647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szerződések, megállapodások megkötése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6B69EFE6" w14:textId="77777777" w:rsidR="000A1523" w:rsidRPr="00845C6D" w:rsidRDefault="00A66DA2" w:rsidP="001219B6">
      <w:pPr>
        <w:numPr>
          <w:ilvl w:val="0"/>
          <w:numId w:val="37"/>
        </w:numPr>
        <w:tabs>
          <w:tab w:val="clear" w:pos="1647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önálló </w:t>
      </w:r>
      <w:r w:rsidR="000A1523" w:rsidRPr="00845C6D">
        <w:rPr>
          <w:rFonts w:ascii="Calibri" w:hAnsi="Calibri" w:cs="Calibri"/>
          <w:iCs/>
          <w:sz w:val="22"/>
          <w:szCs w:val="22"/>
        </w:rPr>
        <w:t>cégjegyzés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5A25486F" w14:textId="77777777" w:rsidR="0012474D" w:rsidRPr="000354FA" w:rsidRDefault="000A1523" w:rsidP="000354FA">
      <w:pPr>
        <w:numPr>
          <w:ilvl w:val="0"/>
          <w:numId w:val="37"/>
        </w:numPr>
        <w:tabs>
          <w:tab w:val="clear" w:pos="1647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döntéshozatal minden olyan ügyben, </w:t>
      </w:r>
      <w:r w:rsidR="006D4CF7" w:rsidRPr="00845C6D">
        <w:rPr>
          <w:rFonts w:ascii="Calibri" w:hAnsi="Calibri" w:cs="Calibri"/>
          <w:iCs/>
          <w:sz w:val="22"/>
          <w:szCs w:val="22"/>
        </w:rPr>
        <w:t>a</w:t>
      </w:r>
      <w:r w:rsidRPr="00845C6D">
        <w:rPr>
          <w:rFonts w:ascii="Calibri" w:hAnsi="Calibri" w:cs="Calibri"/>
          <w:iCs/>
          <w:sz w:val="22"/>
          <w:szCs w:val="22"/>
        </w:rPr>
        <w:t xml:space="preserve">mely nem tartozik </w:t>
      </w:r>
      <w:r w:rsidR="0012474D" w:rsidRPr="00845C6D">
        <w:rPr>
          <w:rFonts w:ascii="Calibri" w:hAnsi="Calibri" w:cs="Calibri"/>
          <w:iCs/>
          <w:sz w:val="22"/>
          <w:szCs w:val="22"/>
        </w:rPr>
        <w:t>a</w:t>
      </w:r>
      <w:r w:rsidR="001219B6">
        <w:rPr>
          <w:rFonts w:ascii="Calibri" w:hAnsi="Calibri" w:cs="Calibri"/>
          <w:iCs/>
          <w:sz w:val="22"/>
          <w:szCs w:val="22"/>
        </w:rPr>
        <w:t xml:space="preserve"> taggyűlés</w:t>
      </w:r>
      <w:r w:rsidR="0012474D"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Pr="00845C6D">
        <w:rPr>
          <w:rFonts w:ascii="Calibri" w:hAnsi="Calibri" w:cs="Calibri"/>
          <w:iCs/>
          <w:sz w:val="22"/>
          <w:szCs w:val="22"/>
        </w:rPr>
        <w:t>kizárólagos hatáskörébe.</w:t>
      </w:r>
    </w:p>
    <w:p w14:paraId="6358AA28" w14:textId="77777777" w:rsidR="004F3A47" w:rsidRPr="00845C6D" w:rsidRDefault="004F3A47" w:rsidP="001219B6">
      <w:pPr>
        <w:keepNext/>
        <w:numPr>
          <w:ilvl w:val="0"/>
          <w:numId w:val="36"/>
        </w:numPr>
        <w:jc w:val="both"/>
        <w:rPr>
          <w:rFonts w:ascii="Calibri" w:hAnsi="Calibri" w:cs="Calibri"/>
          <w:iCs/>
          <w:sz w:val="22"/>
          <w:szCs w:val="22"/>
        </w:rPr>
      </w:pPr>
      <w:r w:rsidRPr="000354FA">
        <w:rPr>
          <w:rFonts w:ascii="Calibri" w:hAnsi="Calibri" w:cs="Calibri"/>
          <w:b/>
          <w:bCs/>
          <w:iCs/>
          <w:sz w:val="22"/>
          <w:szCs w:val="22"/>
        </w:rPr>
        <w:t xml:space="preserve">Az </w:t>
      </w:r>
      <w:r w:rsidR="008C3292" w:rsidRPr="000354FA">
        <w:rPr>
          <w:rFonts w:ascii="Calibri" w:hAnsi="Calibri" w:cs="Calibri"/>
          <w:b/>
          <w:bCs/>
          <w:iCs/>
          <w:sz w:val="22"/>
          <w:szCs w:val="22"/>
        </w:rPr>
        <w:t>Ü</w:t>
      </w:r>
      <w:r w:rsidRPr="000354FA">
        <w:rPr>
          <w:rFonts w:ascii="Calibri" w:hAnsi="Calibri" w:cs="Calibri"/>
          <w:b/>
          <w:bCs/>
          <w:iCs/>
          <w:sz w:val="22"/>
          <w:szCs w:val="22"/>
        </w:rPr>
        <w:t xml:space="preserve">gyvezető </w:t>
      </w:r>
      <w:r w:rsidR="00FB5DA9" w:rsidRPr="000354FA">
        <w:rPr>
          <w:rFonts w:ascii="Calibri" w:hAnsi="Calibri" w:cs="Calibri"/>
          <w:b/>
          <w:bCs/>
          <w:iCs/>
          <w:sz w:val="22"/>
          <w:szCs w:val="22"/>
        </w:rPr>
        <w:t xml:space="preserve">általános </w:t>
      </w:r>
      <w:r w:rsidRPr="000354FA">
        <w:rPr>
          <w:rFonts w:ascii="Calibri" w:hAnsi="Calibri" w:cs="Calibri"/>
          <w:b/>
          <w:bCs/>
          <w:iCs/>
          <w:sz w:val="22"/>
          <w:szCs w:val="22"/>
        </w:rPr>
        <w:t>kötelezettségei</w:t>
      </w:r>
      <w:r w:rsidRPr="00845C6D">
        <w:rPr>
          <w:rFonts w:ascii="Calibri" w:hAnsi="Calibri" w:cs="Calibri"/>
          <w:iCs/>
          <w:sz w:val="22"/>
          <w:szCs w:val="22"/>
        </w:rPr>
        <w:t>:</w:t>
      </w:r>
    </w:p>
    <w:p w14:paraId="5B84A695" w14:textId="77777777" w:rsidR="000A1523" w:rsidRPr="00845C6D" w:rsidRDefault="000A1523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Társaság gazdasági-fejlesztési stratégiáinak kialakítása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0AF78B1B" w14:textId="566D13A0" w:rsidR="000A1523" w:rsidRPr="00845C6D" w:rsidRDefault="000A1523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Társaság gazdálkodásának irányítása, könyvvitelének megszervezése, az üzleti terv</w:t>
      </w:r>
      <w:r w:rsidR="001219B6">
        <w:rPr>
          <w:rFonts w:ascii="Calibri" w:hAnsi="Calibri" w:cs="Calibri"/>
          <w:iCs/>
          <w:sz w:val="22"/>
          <w:szCs w:val="22"/>
        </w:rPr>
        <w:t xml:space="preserve">ének, valamint közbeszerzési és beszerzési tervének </w:t>
      </w:r>
      <w:r w:rsidRPr="00845C6D">
        <w:rPr>
          <w:rFonts w:ascii="Calibri" w:hAnsi="Calibri" w:cs="Calibri"/>
          <w:iCs/>
          <w:sz w:val="22"/>
          <w:szCs w:val="22"/>
        </w:rPr>
        <w:t xml:space="preserve">elkészítése és </w:t>
      </w:r>
      <w:r w:rsidR="0038273F" w:rsidRPr="00845C6D">
        <w:rPr>
          <w:rFonts w:ascii="Calibri" w:hAnsi="Calibri" w:cs="Calibri"/>
          <w:iCs/>
          <w:sz w:val="22"/>
          <w:szCs w:val="22"/>
        </w:rPr>
        <w:t>a</w:t>
      </w:r>
      <w:r w:rsidR="001219B6">
        <w:rPr>
          <w:rFonts w:ascii="Calibri" w:hAnsi="Calibri" w:cs="Calibri"/>
          <w:iCs/>
          <w:sz w:val="22"/>
          <w:szCs w:val="22"/>
        </w:rPr>
        <w:t xml:space="preserve"> taggyűlés</w:t>
      </w:r>
      <w:r w:rsidR="0038273F"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Pr="00845C6D">
        <w:rPr>
          <w:rFonts w:ascii="Calibri" w:hAnsi="Calibri" w:cs="Calibri"/>
          <w:iCs/>
          <w:sz w:val="22"/>
          <w:szCs w:val="22"/>
        </w:rPr>
        <w:t>elé terjesztése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55A050A4" w14:textId="77777777" w:rsidR="000A1523" w:rsidRPr="00845C6D" w:rsidRDefault="000A1523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az éves mérlegbeszámoló elkészítése</w:t>
      </w:r>
      <w:r w:rsidR="00A24814" w:rsidRPr="00845C6D">
        <w:rPr>
          <w:rFonts w:ascii="Calibri" w:hAnsi="Calibri" w:cs="Calibri"/>
          <w:iCs/>
          <w:sz w:val="22"/>
          <w:szCs w:val="22"/>
        </w:rPr>
        <w:t xml:space="preserve"> és a</w:t>
      </w:r>
      <w:r w:rsidR="001219B6">
        <w:rPr>
          <w:rFonts w:ascii="Calibri" w:hAnsi="Calibri" w:cs="Calibri"/>
          <w:iCs/>
          <w:sz w:val="22"/>
          <w:szCs w:val="22"/>
        </w:rPr>
        <w:t xml:space="preserve"> taggyűlés </w:t>
      </w:r>
      <w:r w:rsidRPr="00845C6D">
        <w:rPr>
          <w:rFonts w:ascii="Calibri" w:hAnsi="Calibri" w:cs="Calibri"/>
          <w:iCs/>
          <w:sz w:val="22"/>
          <w:szCs w:val="22"/>
        </w:rPr>
        <w:t>el</w:t>
      </w:r>
      <w:r w:rsidR="00A24814" w:rsidRPr="00845C6D">
        <w:rPr>
          <w:rFonts w:ascii="Calibri" w:hAnsi="Calibri" w:cs="Calibri"/>
          <w:iCs/>
          <w:sz w:val="22"/>
          <w:szCs w:val="22"/>
        </w:rPr>
        <w:t xml:space="preserve">é </w:t>
      </w:r>
      <w:r w:rsidRPr="00845C6D">
        <w:rPr>
          <w:rFonts w:ascii="Calibri" w:hAnsi="Calibri" w:cs="Calibri"/>
          <w:iCs/>
          <w:sz w:val="22"/>
          <w:szCs w:val="22"/>
        </w:rPr>
        <w:t>terjesztése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02428883" w14:textId="77777777" w:rsidR="000A1523" w:rsidRPr="00845C6D" w:rsidRDefault="00A24814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</w:t>
      </w:r>
      <w:r w:rsidR="000A1523"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="001219B6">
        <w:rPr>
          <w:rFonts w:ascii="Calibri" w:hAnsi="Calibri" w:cs="Calibri"/>
          <w:iCs/>
          <w:sz w:val="22"/>
          <w:szCs w:val="22"/>
        </w:rPr>
        <w:t>h</w:t>
      </w:r>
      <w:r w:rsidR="000A1523" w:rsidRPr="00845C6D">
        <w:rPr>
          <w:rFonts w:ascii="Calibri" w:hAnsi="Calibri" w:cs="Calibri"/>
          <w:iCs/>
          <w:sz w:val="22"/>
          <w:szCs w:val="22"/>
        </w:rPr>
        <w:t xml:space="preserve">atározatok </w:t>
      </w:r>
      <w:r w:rsidR="001219B6">
        <w:rPr>
          <w:rFonts w:ascii="Calibri" w:hAnsi="Calibri" w:cs="Calibri"/>
          <w:iCs/>
          <w:sz w:val="22"/>
          <w:szCs w:val="22"/>
        </w:rPr>
        <w:t>k</w:t>
      </w:r>
      <w:r w:rsidR="000A1523" w:rsidRPr="00845C6D">
        <w:rPr>
          <w:rFonts w:ascii="Calibri" w:hAnsi="Calibri" w:cs="Calibri"/>
          <w:iCs/>
          <w:sz w:val="22"/>
          <w:szCs w:val="22"/>
        </w:rPr>
        <w:t>önyvének vezetése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4D7BB067" w14:textId="77777777" w:rsidR="000A1523" w:rsidRPr="00845C6D" w:rsidRDefault="000A1523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a </w:t>
      </w:r>
      <w:r w:rsidR="00A24814" w:rsidRPr="00845C6D">
        <w:rPr>
          <w:rFonts w:ascii="Calibri" w:hAnsi="Calibri" w:cs="Calibri"/>
          <w:iCs/>
          <w:sz w:val="22"/>
          <w:szCs w:val="22"/>
        </w:rPr>
        <w:t>T</w:t>
      </w:r>
      <w:r w:rsidRPr="00845C6D">
        <w:rPr>
          <w:rFonts w:ascii="Calibri" w:hAnsi="Calibri" w:cs="Calibri"/>
          <w:iCs/>
          <w:sz w:val="22"/>
          <w:szCs w:val="22"/>
        </w:rPr>
        <w:t xml:space="preserve">ársaság </w:t>
      </w:r>
      <w:r w:rsidR="001219B6">
        <w:rPr>
          <w:rFonts w:ascii="Calibri" w:hAnsi="Calibri" w:cs="Calibri"/>
          <w:iCs/>
          <w:sz w:val="22"/>
          <w:szCs w:val="22"/>
        </w:rPr>
        <w:t>s</w:t>
      </w:r>
      <w:r w:rsidRPr="00845C6D">
        <w:rPr>
          <w:rFonts w:ascii="Calibri" w:hAnsi="Calibri" w:cs="Calibri"/>
          <w:iCs/>
          <w:sz w:val="22"/>
          <w:szCs w:val="22"/>
        </w:rPr>
        <w:t xml:space="preserve">zervezeti és </w:t>
      </w:r>
      <w:r w:rsidR="001219B6">
        <w:rPr>
          <w:rFonts w:ascii="Calibri" w:hAnsi="Calibri" w:cs="Calibri"/>
          <w:iCs/>
          <w:sz w:val="22"/>
          <w:szCs w:val="22"/>
        </w:rPr>
        <w:t>m</w:t>
      </w:r>
      <w:r w:rsidRPr="00845C6D">
        <w:rPr>
          <w:rFonts w:ascii="Calibri" w:hAnsi="Calibri" w:cs="Calibri"/>
          <w:iCs/>
          <w:sz w:val="22"/>
          <w:szCs w:val="22"/>
        </w:rPr>
        <w:t xml:space="preserve">űködési </w:t>
      </w:r>
      <w:r w:rsidR="001219B6">
        <w:rPr>
          <w:rFonts w:ascii="Calibri" w:hAnsi="Calibri" w:cs="Calibri"/>
          <w:iCs/>
          <w:sz w:val="22"/>
          <w:szCs w:val="22"/>
        </w:rPr>
        <w:t>s</w:t>
      </w:r>
      <w:r w:rsidRPr="00845C6D">
        <w:rPr>
          <w:rFonts w:ascii="Calibri" w:hAnsi="Calibri" w:cs="Calibri"/>
          <w:iCs/>
          <w:sz w:val="22"/>
          <w:szCs w:val="22"/>
        </w:rPr>
        <w:t>zabályzatának elkészítése</w:t>
      </w:r>
      <w:r w:rsidR="001219B6">
        <w:rPr>
          <w:rFonts w:ascii="Calibri" w:hAnsi="Calibri" w:cs="Calibri"/>
          <w:iCs/>
          <w:sz w:val="22"/>
          <w:szCs w:val="22"/>
        </w:rPr>
        <w:t xml:space="preserve"> és a taggyűlés elé terjesztése;</w:t>
      </w:r>
    </w:p>
    <w:p w14:paraId="1D2B3CB5" w14:textId="77777777" w:rsidR="000A1523" w:rsidRPr="00845C6D" w:rsidRDefault="000A1523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a </w:t>
      </w:r>
      <w:r w:rsidR="00A24814" w:rsidRPr="00845C6D">
        <w:rPr>
          <w:rFonts w:ascii="Calibri" w:hAnsi="Calibri" w:cs="Calibri"/>
          <w:iCs/>
          <w:sz w:val="22"/>
          <w:szCs w:val="22"/>
        </w:rPr>
        <w:t>T</w:t>
      </w:r>
      <w:r w:rsidRPr="00845C6D">
        <w:rPr>
          <w:rFonts w:ascii="Calibri" w:hAnsi="Calibri" w:cs="Calibri"/>
          <w:iCs/>
          <w:sz w:val="22"/>
          <w:szCs w:val="22"/>
        </w:rPr>
        <w:t>ársaság munkaszervezetének irányítása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1EC4BBB4" w14:textId="77777777" w:rsidR="000A1523" w:rsidRPr="00845C6D" w:rsidRDefault="000A1523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a </w:t>
      </w:r>
      <w:r w:rsidR="00A24814" w:rsidRPr="00845C6D">
        <w:rPr>
          <w:rFonts w:ascii="Calibri" w:hAnsi="Calibri" w:cs="Calibri"/>
          <w:iCs/>
          <w:sz w:val="22"/>
          <w:szCs w:val="22"/>
        </w:rPr>
        <w:t>Társaság</w:t>
      </w:r>
      <w:r w:rsidRPr="00845C6D">
        <w:rPr>
          <w:rFonts w:ascii="Calibri" w:hAnsi="Calibri" w:cs="Calibri"/>
          <w:iCs/>
          <w:sz w:val="22"/>
          <w:szCs w:val="22"/>
        </w:rPr>
        <w:t xml:space="preserve"> valamennyi munkavállalója feletti munkáltatói jogkör gyakorlása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7C61BAF5" w14:textId="77777777" w:rsidR="000A1523" w:rsidRPr="00845C6D" w:rsidRDefault="000A1523" w:rsidP="00807223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intézkedés minden olyan ügyben, amely nem tartozik a</w:t>
      </w:r>
      <w:r w:rsidR="001219B6">
        <w:rPr>
          <w:rFonts w:ascii="Calibri" w:hAnsi="Calibri" w:cs="Calibri"/>
          <w:iCs/>
          <w:sz w:val="22"/>
          <w:szCs w:val="22"/>
        </w:rPr>
        <w:t xml:space="preserve"> taggyűlés</w:t>
      </w:r>
      <w:r w:rsidR="0038273F" w:rsidRPr="00845C6D">
        <w:rPr>
          <w:rFonts w:ascii="Calibri" w:hAnsi="Calibri" w:cs="Calibri"/>
          <w:iCs/>
          <w:sz w:val="22"/>
          <w:szCs w:val="22"/>
        </w:rPr>
        <w:t xml:space="preserve"> kizárólagos</w:t>
      </w:r>
      <w:r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="00A24814" w:rsidRPr="00845C6D">
        <w:rPr>
          <w:rFonts w:ascii="Calibri" w:hAnsi="Calibri" w:cs="Calibri"/>
          <w:iCs/>
          <w:sz w:val="22"/>
          <w:szCs w:val="22"/>
        </w:rPr>
        <w:t>hatáskörébe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4B23A834" w14:textId="77777777" w:rsidR="00F73212" w:rsidRDefault="008A6083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mindazon feladatok ellátása, </w:t>
      </w:r>
      <w:r w:rsidR="00FE0FDE" w:rsidRPr="00845C6D">
        <w:rPr>
          <w:rFonts w:ascii="Calibri" w:hAnsi="Calibri" w:cs="Calibri"/>
          <w:iCs/>
          <w:sz w:val="22"/>
          <w:szCs w:val="22"/>
        </w:rPr>
        <w:t>amelyeket a</w:t>
      </w:r>
      <w:r w:rsidR="001219B6">
        <w:rPr>
          <w:rFonts w:ascii="Calibri" w:hAnsi="Calibri" w:cs="Calibri"/>
          <w:iCs/>
          <w:sz w:val="22"/>
          <w:szCs w:val="22"/>
        </w:rPr>
        <w:t xml:space="preserve"> taggyűlés</w:t>
      </w:r>
      <w:r w:rsidR="00FE0FDE" w:rsidRPr="00845C6D">
        <w:rPr>
          <w:rFonts w:ascii="Calibri" w:hAnsi="Calibri" w:cs="Calibri"/>
          <w:iCs/>
          <w:sz w:val="22"/>
          <w:szCs w:val="22"/>
        </w:rPr>
        <w:t xml:space="preserve"> az </w:t>
      </w:r>
      <w:r w:rsidR="001219B6">
        <w:rPr>
          <w:rFonts w:ascii="Calibri" w:hAnsi="Calibri" w:cs="Calibri"/>
          <w:iCs/>
          <w:sz w:val="22"/>
          <w:szCs w:val="22"/>
        </w:rPr>
        <w:t>ü</w:t>
      </w:r>
      <w:r w:rsidR="00FE0FDE" w:rsidRPr="00845C6D">
        <w:rPr>
          <w:rFonts w:ascii="Calibri" w:hAnsi="Calibri" w:cs="Calibri"/>
          <w:iCs/>
          <w:sz w:val="22"/>
          <w:szCs w:val="22"/>
        </w:rPr>
        <w:t>gyvezető hatáskörébe utal</w:t>
      </w:r>
    </w:p>
    <w:p w14:paraId="4C4E4FA6" w14:textId="5B1ACECC" w:rsidR="008A6083" w:rsidRPr="00845C6D" w:rsidRDefault="00F73212" w:rsidP="001219B6">
      <w:pPr>
        <w:numPr>
          <w:ilvl w:val="0"/>
          <w:numId w:val="3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F73212">
        <w:rPr>
          <w:rFonts w:ascii="Calibri" w:hAnsi="Calibri" w:cs="Calibri"/>
          <w:iCs/>
          <w:sz w:val="22"/>
          <w:szCs w:val="22"/>
        </w:rPr>
        <w:t xml:space="preserve">negyedéves rendszerességgel </w:t>
      </w:r>
      <w:r w:rsidR="00B80DDF">
        <w:rPr>
          <w:rFonts w:ascii="Calibri" w:hAnsi="Calibri" w:cs="Calibri"/>
          <w:iCs/>
          <w:sz w:val="22"/>
          <w:szCs w:val="22"/>
        </w:rPr>
        <w:t xml:space="preserve">a </w:t>
      </w:r>
      <w:r w:rsidR="00B80DDF" w:rsidRPr="00527B72">
        <w:rPr>
          <w:rFonts w:ascii="Calibri" w:hAnsi="Calibri" w:cs="Calibri"/>
          <w:iCs/>
          <w:sz w:val="22"/>
          <w:szCs w:val="22"/>
        </w:rPr>
        <w:t xml:space="preserve">Tudományos és Innovációs Park </w:t>
      </w:r>
      <w:r w:rsidR="00B80DDF">
        <w:rPr>
          <w:rFonts w:ascii="Calibri" w:hAnsi="Calibri" w:cs="Calibri"/>
          <w:iCs/>
          <w:sz w:val="22"/>
          <w:szCs w:val="22"/>
        </w:rPr>
        <w:t>p</w:t>
      </w:r>
      <w:r w:rsidR="00B80DDF" w:rsidRPr="00F73212">
        <w:rPr>
          <w:rFonts w:ascii="Calibri" w:hAnsi="Calibri" w:cs="Calibri"/>
          <w:iCs/>
          <w:sz w:val="22"/>
          <w:szCs w:val="22"/>
        </w:rPr>
        <w:t xml:space="preserve">rojekt megvalósításához kötött </w:t>
      </w:r>
      <w:r>
        <w:rPr>
          <w:rFonts w:ascii="Calibri" w:hAnsi="Calibri" w:cs="Calibri"/>
          <w:iCs/>
          <w:sz w:val="22"/>
          <w:szCs w:val="22"/>
        </w:rPr>
        <w:t>á</w:t>
      </w:r>
      <w:r w:rsidRPr="00F73212">
        <w:rPr>
          <w:rFonts w:ascii="Calibri" w:hAnsi="Calibri" w:cs="Calibri"/>
          <w:iCs/>
          <w:sz w:val="22"/>
          <w:szCs w:val="22"/>
        </w:rPr>
        <w:t xml:space="preserve">zsiós </w:t>
      </w:r>
      <w:r>
        <w:rPr>
          <w:rFonts w:ascii="Calibri" w:hAnsi="Calibri" w:cs="Calibri"/>
          <w:iCs/>
          <w:sz w:val="22"/>
          <w:szCs w:val="22"/>
        </w:rPr>
        <w:t>t</w:t>
      </w:r>
      <w:r w:rsidRPr="00F73212">
        <w:rPr>
          <w:rFonts w:ascii="Calibri" w:hAnsi="Calibri" w:cs="Calibri"/>
          <w:iCs/>
          <w:sz w:val="22"/>
          <w:szCs w:val="22"/>
        </w:rPr>
        <w:t>őkeemelés felhasználása vonatkozásában köteles önálló, írásbeli beszámolót készíteni és azt a tagok részére megküldeni, az érintett tárgynegyedév utolsó hónapját követő hónap 10. napjáig</w:t>
      </w:r>
      <w:r w:rsidR="00FE0FDE" w:rsidRPr="00845C6D">
        <w:rPr>
          <w:rFonts w:ascii="Calibri" w:hAnsi="Calibri" w:cs="Calibri"/>
          <w:iCs/>
          <w:sz w:val="22"/>
          <w:szCs w:val="22"/>
        </w:rPr>
        <w:t xml:space="preserve">. </w:t>
      </w:r>
    </w:p>
    <w:p w14:paraId="73527CE0" w14:textId="77777777" w:rsidR="0038273F" w:rsidRPr="00845C6D" w:rsidRDefault="0038273F" w:rsidP="000A055A">
      <w:pPr>
        <w:keepNext/>
        <w:ind w:left="482"/>
        <w:jc w:val="both"/>
        <w:rPr>
          <w:rFonts w:ascii="Calibri" w:hAnsi="Calibri" w:cs="Calibri"/>
          <w:iCs/>
          <w:sz w:val="22"/>
          <w:szCs w:val="22"/>
        </w:rPr>
      </w:pPr>
    </w:p>
    <w:p w14:paraId="3E8D9AF5" w14:textId="77777777" w:rsidR="00A24814" w:rsidRPr="00845C6D" w:rsidRDefault="00AB1C08" w:rsidP="00AB1C08">
      <w:pPr>
        <w:keepNext/>
        <w:numPr>
          <w:ilvl w:val="0"/>
          <w:numId w:val="36"/>
        </w:numPr>
        <w:ind w:left="993" w:hanging="426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Cs/>
          <w:sz w:val="22"/>
          <w:szCs w:val="22"/>
        </w:rPr>
        <w:tab/>
      </w:r>
      <w:r w:rsidR="00A24814" w:rsidRPr="000354FA">
        <w:rPr>
          <w:rFonts w:ascii="Calibri" w:hAnsi="Calibri" w:cs="Calibri"/>
          <w:b/>
          <w:bCs/>
          <w:iCs/>
          <w:sz w:val="22"/>
          <w:szCs w:val="22"/>
        </w:rPr>
        <w:t xml:space="preserve">Az </w:t>
      </w:r>
      <w:r w:rsidR="002C63A5" w:rsidRPr="000354FA">
        <w:rPr>
          <w:rFonts w:ascii="Calibri" w:hAnsi="Calibri" w:cs="Calibri"/>
          <w:b/>
          <w:bCs/>
          <w:iCs/>
          <w:sz w:val="22"/>
          <w:szCs w:val="22"/>
        </w:rPr>
        <w:t>Ü</w:t>
      </w:r>
      <w:r w:rsidR="00A24814" w:rsidRPr="000354FA">
        <w:rPr>
          <w:rFonts w:ascii="Calibri" w:hAnsi="Calibri" w:cs="Calibri"/>
          <w:b/>
          <w:bCs/>
          <w:iCs/>
          <w:sz w:val="22"/>
          <w:szCs w:val="22"/>
        </w:rPr>
        <w:t xml:space="preserve">gyvezető </w:t>
      </w:r>
      <w:r w:rsidR="00FB5DA9" w:rsidRPr="000354FA">
        <w:rPr>
          <w:rFonts w:ascii="Calibri" w:hAnsi="Calibri" w:cs="Calibri"/>
          <w:b/>
          <w:bCs/>
          <w:iCs/>
          <w:sz w:val="22"/>
          <w:szCs w:val="22"/>
        </w:rPr>
        <w:t xml:space="preserve">általános </w:t>
      </w:r>
      <w:r w:rsidR="00A24814" w:rsidRPr="000354FA">
        <w:rPr>
          <w:rFonts w:ascii="Calibri" w:hAnsi="Calibri" w:cs="Calibri"/>
          <w:b/>
          <w:bCs/>
          <w:iCs/>
          <w:sz w:val="22"/>
          <w:szCs w:val="22"/>
        </w:rPr>
        <w:t>feladatai</w:t>
      </w:r>
      <w:r w:rsidR="00A24814" w:rsidRPr="00845C6D">
        <w:rPr>
          <w:rFonts w:ascii="Calibri" w:hAnsi="Calibri" w:cs="Calibri"/>
          <w:iCs/>
          <w:sz w:val="22"/>
          <w:szCs w:val="22"/>
        </w:rPr>
        <w:t>:</w:t>
      </w:r>
    </w:p>
    <w:p w14:paraId="597E6CF6" w14:textId="77777777" w:rsidR="00A24814" w:rsidRPr="00845C6D" w:rsidRDefault="00A24814" w:rsidP="001219B6">
      <w:pPr>
        <w:numPr>
          <w:ilvl w:val="0"/>
          <w:numId w:val="39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a szakmai célkitűzésekkel összhangban </w:t>
      </w:r>
      <w:r w:rsidR="00F13A63" w:rsidRPr="00845C6D">
        <w:rPr>
          <w:rFonts w:ascii="Calibri" w:hAnsi="Calibri" w:cs="Calibri"/>
          <w:iCs/>
          <w:sz w:val="22"/>
          <w:szCs w:val="22"/>
        </w:rPr>
        <w:t>a Társaság szervezeti felépítésének és működés</w:t>
      </w:r>
      <w:r w:rsidR="001219B6">
        <w:rPr>
          <w:rFonts w:ascii="Calibri" w:hAnsi="Calibri" w:cs="Calibri"/>
          <w:iCs/>
          <w:sz w:val="22"/>
          <w:szCs w:val="22"/>
        </w:rPr>
        <w:t>ének</w:t>
      </w:r>
      <w:r w:rsidR="00F13A63"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="001219B6">
        <w:rPr>
          <w:rFonts w:ascii="Calibri" w:hAnsi="Calibri" w:cs="Calibri"/>
          <w:iCs/>
          <w:sz w:val="22"/>
          <w:szCs w:val="22"/>
        </w:rPr>
        <w:t>kialakítása;</w:t>
      </w:r>
      <w:r w:rsidR="00F13A63" w:rsidRPr="00845C6D">
        <w:rPr>
          <w:rFonts w:ascii="Calibri" w:hAnsi="Calibri" w:cs="Calibri"/>
          <w:iCs/>
          <w:sz w:val="22"/>
          <w:szCs w:val="22"/>
        </w:rPr>
        <w:t xml:space="preserve"> </w:t>
      </w:r>
    </w:p>
    <w:p w14:paraId="62270FE7" w14:textId="77777777" w:rsidR="00705B1A" w:rsidRPr="00845C6D" w:rsidRDefault="00F13A63" w:rsidP="001219B6">
      <w:pPr>
        <w:numPr>
          <w:ilvl w:val="0"/>
          <w:numId w:val="39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szakmai munka felügyelete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0F99F866" w14:textId="77777777" w:rsidR="00A24814" w:rsidRPr="00845C6D" w:rsidRDefault="00A24814" w:rsidP="001219B6">
      <w:pPr>
        <w:numPr>
          <w:ilvl w:val="0"/>
          <w:numId w:val="39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gazdálkodás, munkavégzés, ügykezelés helyi feltételei</w:t>
      </w:r>
      <w:r w:rsidR="00F13A63" w:rsidRPr="00845C6D">
        <w:rPr>
          <w:rFonts w:ascii="Calibri" w:hAnsi="Calibri" w:cs="Calibri"/>
          <w:iCs/>
          <w:sz w:val="22"/>
          <w:szCs w:val="22"/>
        </w:rPr>
        <w:t>nek meghatározása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20DB0E9D" w14:textId="77777777" w:rsidR="00A24814" w:rsidRPr="00845C6D" w:rsidRDefault="00A24814" w:rsidP="001219B6">
      <w:pPr>
        <w:numPr>
          <w:ilvl w:val="0"/>
          <w:numId w:val="39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jogszabályok</w:t>
      </w:r>
      <w:r w:rsidR="00705B1A" w:rsidRPr="00845C6D">
        <w:rPr>
          <w:rFonts w:ascii="Calibri" w:hAnsi="Calibri" w:cs="Calibri"/>
          <w:iCs/>
          <w:sz w:val="22"/>
          <w:szCs w:val="22"/>
        </w:rPr>
        <w:t>,</w:t>
      </w:r>
      <w:r w:rsidRPr="00845C6D">
        <w:rPr>
          <w:rFonts w:ascii="Calibri" w:hAnsi="Calibri" w:cs="Calibri"/>
          <w:iCs/>
          <w:sz w:val="22"/>
          <w:szCs w:val="22"/>
        </w:rPr>
        <w:t xml:space="preserve"> utasítások</w:t>
      </w:r>
      <w:r w:rsidR="00705B1A" w:rsidRPr="00845C6D">
        <w:rPr>
          <w:rFonts w:ascii="Calibri" w:hAnsi="Calibri" w:cs="Calibri"/>
          <w:iCs/>
          <w:sz w:val="22"/>
          <w:szCs w:val="22"/>
        </w:rPr>
        <w:t xml:space="preserve"> és előírások</w:t>
      </w:r>
      <w:r w:rsidRPr="00845C6D">
        <w:rPr>
          <w:rFonts w:ascii="Calibri" w:hAnsi="Calibri" w:cs="Calibri"/>
          <w:iCs/>
          <w:sz w:val="22"/>
          <w:szCs w:val="22"/>
        </w:rPr>
        <w:t xml:space="preserve"> végrehajtásáról</w:t>
      </w:r>
      <w:r w:rsidR="00F13A63" w:rsidRPr="00845C6D">
        <w:rPr>
          <w:rFonts w:ascii="Calibri" w:hAnsi="Calibri" w:cs="Calibri"/>
          <w:iCs/>
          <w:sz w:val="22"/>
          <w:szCs w:val="22"/>
        </w:rPr>
        <w:t xml:space="preserve"> való gondoskodás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0ECC614C" w14:textId="77777777" w:rsidR="00A24814" w:rsidRPr="00845C6D" w:rsidRDefault="00A24814" w:rsidP="001219B6">
      <w:pPr>
        <w:numPr>
          <w:ilvl w:val="0"/>
          <w:numId w:val="39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a </w:t>
      </w:r>
      <w:r w:rsidR="001219B6">
        <w:rPr>
          <w:rFonts w:ascii="Calibri" w:hAnsi="Calibri" w:cs="Calibri"/>
          <w:iCs/>
          <w:sz w:val="22"/>
          <w:szCs w:val="22"/>
        </w:rPr>
        <w:t>munkavállalók</w:t>
      </w:r>
      <w:r w:rsidR="00FB2CA5" w:rsidRPr="00845C6D">
        <w:rPr>
          <w:rFonts w:ascii="Calibri" w:hAnsi="Calibri" w:cs="Calibri"/>
          <w:iCs/>
          <w:sz w:val="22"/>
          <w:szCs w:val="22"/>
        </w:rPr>
        <w:t xml:space="preserve"> tevékenységé</w:t>
      </w:r>
      <w:r w:rsidR="00F13A63" w:rsidRPr="00845C6D">
        <w:rPr>
          <w:rFonts w:ascii="Calibri" w:hAnsi="Calibri" w:cs="Calibri"/>
          <w:iCs/>
          <w:sz w:val="22"/>
          <w:szCs w:val="22"/>
        </w:rPr>
        <w:t>nek közvetlen irányítása</w:t>
      </w:r>
      <w:r w:rsidR="00FB2CA5" w:rsidRPr="00845C6D">
        <w:rPr>
          <w:rFonts w:ascii="Calibri" w:hAnsi="Calibri" w:cs="Calibri"/>
          <w:iCs/>
          <w:sz w:val="22"/>
          <w:szCs w:val="22"/>
        </w:rPr>
        <w:t xml:space="preserve">, </w:t>
      </w:r>
      <w:r w:rsidRPr="00845C6D">
        <w:rPr>
          <w:rFonts w:ascii="Calibri" w:hAnsi="Calibri" w:cs="Calibri"/>
          <w:iCs/>
          <w:sz w:val="22"/>
          <w:szCs w:val="22"/>
        </w:rPr>
        <w:t>a Társaság munkájá</w:t>
      </w:r>
      <w:r w:rsidR="00F13A63" w:rsidRPr="00845C6D">
        <w:rPr>
          <w:rFonts w:ascii="Calibri" w:hAnsi="Calibri" w:cs="Calibri"/>
          <w:iCs/>
          <w:sz w:val="22"/>
          <w:szCs w:val="22"/>
        </w:rPr>
        <w:t>nak összehangolása</w:t>
      </w:r>
      <w:r w:rsidR="001219B6">
        <w:rPr>
          <w:rFonts w:ascii="Calibri" w:hAnsi="Calibri" w:cs="Calibri"/>
          <w:iCs/>
          <w:sz w:val="22"/>
          <w:szCs w:val="22"/>
        </w:rPr>
        <w:t>;</w:t>
      </w:r>
    </w:p>
    <w:p w14:paraId="51BD664B" w14:textId="77777777" w:rsidR="00A24814" w:rsidRDefault="00A24814" w:rsidP="001219B6">
      <w:pPr>
        <w:numPr>
          <w:ilvl w:val="0"/>
          <w:numId w:val="39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Társaság létszámá</w:t>
      </w:r>
      <w:r w:rsidR="00F13A63" w:rsidRPr="00845C6D">
        <w:rPr>
          <w:rFonts w:ascii="Calibri" w:hAnsi="Calibri" w:cs="Calibri"/>
          <w:iCs/>
          <w:sz w:val="22"/>
          <w:szCs w:val="22"/>
        </w:rPr>
        <w:t>nak</w:t>
      </w:r>
      <w:r w:rsidRPr="00845C6D">
        <w:rPr>
          <w:rFonts w:ascii="Calibri" w:hAnsi="Calibri" w:cs="Calibri"/>
          <w:iCs/>
          <w:sz w:val="22"/>
          <w:szCs w:val="22"/>
        </w:rPr>
        <w:t xml:space="preserve"> és a bérezés jogszabály szerinti mértéké</w:t>
      </w:r>
      <w:r w:rsidR="00F13A63" w:rsidRPr="00845C6D">
        <w:rPr>
          <w:rFonts w:ascii="Calibri" w:hAnsi="Calibri" w:cs="Calibri"/>
          <w:iCs/>
          <w:sz w:val="22"/>
          <w:szCs w:val="22"/>
        </w:rPr>
        <w:t>nek felügyelete</w:t>
      </w:r>
      <w:r w:rsidR="001733BB">
        <w:rPr>
          <w:rFonts w:ascii="Calibri" w:hAnsi="Calibri" w:cs="Calibri"/>
          <w:iCs/>
          <w:sz w:val="22"/>
          <w:szCs w:val="22"/>
        </w:rPr>
        <w:t>.</w:t>
      </w:r>
    </w:p>
    <w:p w14:paraId="6A0A223C" w14:textId="77777777" w:rsidR="001733BB" w:rsidRPr="00845C6D" w:rsidRDefault="001733BB" w:rsidP="001733BB">
      <w:pPr>
        <w:tabs>
          <w:tab w:val="left" w:pos="480"/>
        </w:tabs>
        <w:ind w:left="1701"/>
        <w:jc w:val="both"/>
        <w:rPr>
          <w:rFonts w:ascii="Calibri" w:hAnsi="Calibri" w:cs="Calibri"/>
          <w:iCs/>
          <w:sz w:val="22"/>
          <w:szCs w:val="22"/>
        </w:rPr>
      </w:pPr>
    </w:p>
    <w:p w14:paraId="21D05395" w14:textId="77777777" w:rsidR="0008533D" w:rsidRPr="00845C6D" w:rsidRDefault="0008533D" w:rsidP="00807223">
      <w:pPr>
        <w:pStyle w:val="Listaszerbekezds"/>
        <w:numPr>
          <w:ilvl w:val="0"/>
          <w:numId w:val="19"/>
        </w:numPr>
        <w:tabs>
          <w:tab w:val="left" w:pos="480"/>
        </w:tabs>
        <w:jc w:val="both"/>
        <w:rPr>
          <w:rFonts w:eastAsia="Times New Roman" w:cs="Calibri"/>
          <w:iCs/>
          <w:vanish/>
        </w:rPr>
      </w:pPr>
    </w:p>
    <w:p w14:paraId="5023314D" w14:textId="77777777" w:rsidR="0008533D" w:rsidRPr="00845C6D" w:rsidRDefault="0008533D" w:rsidP="00807223">
      <w:pPr>
        <w:pStyle w:val="Listaszerbekezds"/>
        <w:numPr>
          <w:ilvl w:val="0"/>
          <w:numId w:val="19"/>
        </w:numPr>
        <w:tabs>
          <w:tab w:val="left" w:pos="480"/>
        </w:tabs>
        <w:jc w:val="both"/>
        <w:rPr>
          <w:rFonts w:eastAsia="Times New Roman" w:cs="Calibri"/>
          <w:iCs/>
          <w:vanish/>
        </w:rPr>
      </w:pPr>
    </w:p>
    <w:p w14:paraId="71273D52" w14:textId="77777777" w:rsidR="0008533D" w:rsidRPr="00845C6D" w:rsidRDefault="00D8324E" w:rsidP="00D8324E">
      <w:pPr>
        <w:pStyle w:val="Cmsor1"/>
        <w:numPr>
          <w:ilvl w:val="0"/>
          <w:numId w:val="34"/>
        </w:numPr>
        <w:ind w:left="567" w:hanging="567"/>
        <w:jc w:val="left"/>
        <w:rPr>
          <w:rFonts w:ascii="Calibri" w:hAnsi="Calibri" w:cs="Calibri"/>
          <w:sz w:val="22"/>
          <w:szCs w:val="22"/>
        </w:rPr>
      </w:pPr>
      <w:bookmarkStart w:id="2" w:name="_Toc121476184"/>
      <w:r>
        <w:rPr>
          <w:rFonts w:ascii="Calibri" w:hAnsi="Calibri" w:cs="Calibri"/>
          <w:sz w:val="22"/>
          <w:szCs w:val="22"/>
        </w:rPr>
        <w:t>C</w:t>
      </w:r>
      <w:r w:rsidR="0008533D" w:rsidRPr="00845C6D">
        <w:rPr>
          <w:rFonts w:ascii="Calibri" w:hAnsi="Calibri" w:cs="Calibri"/>
          <w:sz w:val="22"/>
          <w:szCs w:val="22"/>
        </w:rPr>
        <w:t>égvezet</w:t>
      </w:r>
      <w:bookmarkEnd w:id="2"/>
      <w:r w:rsidR="009B1A95">
        <w:rPr>
          <w:rFonts w:ascii="Calibri" w:hAnsi="Calibri" w:cs="Calibri"/>
          <w:sz w:val="22"/>
          <w:szCs w:val="22"/>
        </w:rPr>
        <w:t>és</w:t>
      </w:r>
      <w:r>
        <w:rPr>
          <w:rFonts w:ascii="Calibri" w:hAnsi="Calibri" w:cs="Calibri"/>
          <w:sz w:val="22"/>
          <w:szCs w:val="22"/>
        </w:rPr>
        <w:t>:</w:t>
      </w:r>
    </w:p>
    <w:p w14:paraId="096877A4" w14:textId="5E8BE51E" w:rsidR="00D8324E" w:rsidRDefault="00D8324E" w:rsidP="00807223">
      <w:pPr>
        <w:numPr>
          <w:ilvl w:val="0"/>
          <w:numId w:val="40"/>
        </w:numPr>
        <w:tabs>
          <w:tab w:val="left" w:pos="480"/>
        </w:tabs>
        <w:jc w:val="both"/>
        <w:rPr>
          <w:rFonts w:ascii="Calibri" w:hAnsi="Calibri" w:cs="Calibri"/>
          <w:iCs/>
          <w:sz w:val="22"/>
          <w:szCs w:val="22"/>
        </w:rPr>
      </w:pPr>
      <w:r w:rsidRPr="00D8324E">
        <w:rPr>
          <w:rFonts w:ascii="Calibri" w:hAnsi="Calibri" w:cs="Calibri"/>
          <w:iCs/>
          <w:sz w:val="22"/>
          <w:szCs w:val="22"/>
        </w:rPr>
        <w:t>A cégvezető</w:t>
      </w:r>
      <w:r w:rsidR="00CD1E38">
        <w:rPr>
          <w:rFonts w:ascii="Calibri" w:hAnsi="Calibri" w:cs="Calibri"/>
          <w:iCs/>
          <w:sz w:val="22"/>
          <w:szCs w:val="22"/>
        </w:rPr>
        <w:t>k</w:t>
      </w:r>
      <w:r w:rsidRPr="00D8324E">
        <w:rPr>
          <w:rFonts w:ascii="Calibri" w:hAnsi="Calibri" w:cs="Calibri"/>
          <w:iCs/>
          <w:sz w:val="22"/>
          <w:szCs w:val="22"/>
        </w:rPr>
        <w:t xml:space="preserve"> a</w:t>
      </w:r>
      <w:r>
        <w:rPr>
          <w:rFonts w:ascii="Calibri" w:hAnsi="Calibri" w:cs="Calibri"/>
          <w:iCs/>
          <w:sz w:val="22"/>
          <w:szCs w:val="22"/>
        </w:rPr>
        <w:t xml:space="preserve">z ügyvezető </w:t>
      </w:r>
      <w:r w:rsidRPr="00D8324E">
        <w:rPr>
          <w:rFonts w:ascii="Calibri" w:hAnsi="Calibri" w:cs="Calibri"/>
          <w:iCs/>
          <w:sz w:val="22"/>
          <w:szCs w:val="22"/>
        </w:rPr>
        <w:t>rendelkezései alapján irányítj</w:t>
      </w:r>
      <w:r w:rsidR="00CD1E38">
        <w:rPr>
          <w:rFonts w:ascii="Calibri" w:hAnsi="Calibri" w:cs="Calibri"/>
          <w:iCs/>
          <w:sz w:val="22"/>
          <w:szCs w:val="22"/>
        </w:rPr>
        <w:t>ák</w:t>
      </w:r>
      <w:r w:rsidRPr="00D8324E">
        <w:rPr>
          <w:rFonts w:ascii="Calibri" w:hAnsi="Calibri" w:cs="Calibri"/>
          <w:iCs/>
          <w:sz w:val="22"/>
          <w:szCs w:val="22"/>
        </w:rPr>
        <w:t xml:space="preserve"> a társaság folyamatos működését.</w:t>
      </w:r>
    </w:p>
    <w:p w14:paraId="07C28401" w14:textId="77777777" w:rsidR="00D8324E" w:rsidRDefault="00D8324E" w:rsidP="00EA1611">
      <w:pPr>
        <w:numPr>
          <w:ilvl w:val="0"/>
          <w:numId w:val="40"/>
        </w:numPr>
        <w:jc w:val="both"/>
        <w:rPr>
          <w:rFonts w:ascii="Calibri" w:hAnsi="Calibri" w:cs="Calibri"/>
          <w:iCs/>
          <w:sz w:val="22"/>
          <w:szCs w:val="22"/>
        </w:rPr>
      </w:pPr>
      <w:r w:rsidRPr="00D8324E">
        <w:rPr>
          <w:rFonts w:ascii="Calibri" w:hAnsi="Calibri" w:cs="Calibri"/>
          <w:iCs/>
          <w:sz w:val="22"/>
          <w:szCs w:val="22"/>
        </w:rPr>
        <w:t>A cégvezetőkkel szemben a munkáltatói jogokat az ügyvezető gyakorolja.</w:t>
      </w:r>
    </w:p>
    <w:p w14:paraId="4C4EE165" w14:textId="6214CD57" w:rsidR="00D8324E" w:rsidRDefault="00D8324E" w:rsidP="00D8324E">
      <w:pPr>
        <w:numPr>
          <w:ilvl w:val="0"/>
          <w:numId w:val="40"/>
        </w:numPr>
        <w:tabs>
          <w:tab w:val="left" w:pos="480"/>
        </w:tabs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cégvezető</w:t>
      </w:r>
      <w:r w:rsidR="00CD1E38">
        <w:rPr>
          <w:rFonts w:ascii="Calibri" w:hAnsi="Calibri" w:cs="Calibri"/>
          <w:iCs/>
          <w:sz w:val="22"/>
          <w:szCs w:val="22"/>
        </w:rPr>
        <w:t>k</w:t>
      </w:r>
      <w:r>
        <w:rPr>
          <w:rFonts w:ascii="Calibri" w:hAnsi="Calibri" w:cs="Calibri"/>
          <w:iCs/>
          <w:sz w:val="22"/>
          <w:szCs w:val="22"/>
        </w:rPr>
        <w:t xml:space="preserve"> az ügyvezető általános hatáskörű – cégjegyzési jogosultsággal nem rendelkező – helyettese</w:t>
      </w:r>
      <w:r w:rsidR="00CD1E38">
        <w:rPr>
          <w:rFonts w:ascii="Calibri" w:hAnsi="Calibri" w:cs="Calibri"/>
          <w:iCs/>
          <w:sz w:val="22"/>
          <w:szCs w:val="22"/>
        </w:rPr>
        <w:t>i</w:t>
      </w:r>
      <w:r>
        <w:rPr>
          <w:rFonts w:ascii="Calibri" w:hAnsi="Calibri" w:cs="Calibri"/>
          <w:iCs/>
          <w:sz w:val="22"/>
          <w:szCs w:val="22"/>
        </w:rPr>
        <w:t xml:space="preserve">. </w:t>
      </w:r>
    </w:p>
    <w:p w14:paraId="0929C107" w14:textId="531668A8" w:rsidR="00D8324E" w:rsidRDefault="00D8324E" w:rsidP="00D8324E">
      <w:pPr>
        <w:numPr>
          <w:ilvl w:val="0"/>
          <w:numId w:val="40"/>
        </w:numPr>
        <w:tabs>
          <w:tab w:val="left" w:pos="480"/>
        </w:tabs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cégvezető</w:t>
      </w:r>
      <w:r w:rsidR="00CD1E38">
        <w:rPr>
          <w:rFonts w:ascii="Calibri" w:hAnsi="Calibri" w:cs="Calibri"/>
          <w:iCs/>
          <w:sz w:val="22"/>
          <w:szCs w:val="22"/>
        </w:rPr>
        <w:t>k</w:t>
      </w:r>
      <w:r>
        <w:rPr>
          <w:rFonts w:ascii="Calibri" w:hAnsi="Calibri" w:cs="Calibri"/>
          <w:iCs/>
          <w:sz w:val="22"/>
          <w:szCs w:val="22"/>
        </w:rPr>
        <w:t xml:space="preserve"> általános feladatai: </w:t>
      </w:r>
    </w:p>
    <w:p w14:paraId="21DEDB26" w14:textId="77777777" w:rsidR="00D8324E" w:rsidRDefault="00D8324E" w:rsidP="00D8324E">
      <w:pPr>
        <w:numPr>
          <w:ilvl w:val="1"/>
          <w:numId w:val="40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lastRenderedPageBreak/>
        <w:t xml:space="preserve">az ügyvezető munkájának segítése </w:t>
      </w:r>
      <w:r w:rsidRPr="00D8324E">
        <w:rPr>
          <w:rFonts w:ascii="Calibri" w:hAnsi="Calibri" w:cs="Calibri"/>
          <w:iCs/>
          <w:sz w:val="22"/>
          <w:szCs w:val="22"/>
        </w:rPr>
        <w:t>a jogszabályok, a</w:t>
      </w:r>
      <w:r>
        <w:rPr>
          <w:rFonts w:ascii="Calibri" w:hAnsi="Calibri" w:cs="Calibri"/>
          <w:iCs/>
          <w:sz w:val="22"/>
          <w:szCs w:val="22"/>
        </w:rPr>
        <w:t xml:space="preserve"> társasági szerződés, </w:t>
      </w:r>
      <w:r w:rsidRPr="00D8324E">
        <w:rPr>
          <w:rFonts w:ascii="Calibri" w:hAnsi="Calibri" w:cs="Calibri"/>
          <w:iCs/>
          <w:sz w:val="22"/>
          <w:szCs w:val="22"/>
        </w:rPr>
        <w:t>a belső szabályzatok, valamint a</w:t>
      </w:r>
      <w:r>
        <w:rPr>
          <w:rFonts w:ascii="Calibri" w:hAnsi="Calibri" w:cs="Calibri"/>
          <w:iCs/>
          <w:sz w:val="22"/>
          <w:szCs w:val="22"/>
        </w:rPr>
        <w:t xml:space="preserve"> taggyűlés</w:t>
      </w:r>
      <w:r w:rsidRPr="00D8324E">
        <w:rPr>
          <w:rFonts w:ascii="Calibri" w:hAnsi="Calibri" w:cs="Calibri"/>
          <w:iCs/>
          <w:sz w:val="22"/>
          <w:szCs w:val="22"/>
        </w:rPr>
        <w:t xml:space="preserve"> által megszabott keretek között</w:t>
      </w:r>
      <w:r>
        <w:rPr>
          <w:rFonts w:ascii="Calibri" w:hAnsi="Calibri" w:cs="Calibri"/>
          <w:iCs/>
          <w:sz w:val="22"/>
          <w:szCs w:val="22"/>
        </w:rPr>
        <w:t>;</w:t>
      </w:r>
    </w:p>
    <w:p w14:paraId="7D89FDB8" w14:textId="77777777" w:rsidR="00D8324E" w:rsidRDefault="00D8324E" w:rsidP="00D8324E">
      <w:pPr>
        <w:numPr>
          <w:ilvl w:val="1"/>
          <w:numId w:val="40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D8324E">
        <w:rPr>
          <w:rFonts w:ascii="Calibri" w:hAnsi="Calibri" w:cs="Calibri"/>
          <w:iCs/>
          <w:sz w:val="22"/>
          <w:szCs w:val="22"/>
        </w:rPr>
        <w:t>döntéshozatal mindazon kérdésekben, amelyek nem tartoznak a</w:t>
      </w:r>
      <w:r>
        <w:rPr>
          <w:rFonts w:ascii="Calibri" w:hAnsi="Calibri" w:cs="Calibri"/>
          <w:iCs/>
          <w:sz w:val="22"/>
          <w:szCs w:val="22"/>
        </w:rPr>
        <w:t xml:space="preserve"> taggyűlés </w:t>
      </w:r>
      <w:r w:rsidRPr="00D8324E">
        <w:rPr>
          <w:rFonts w:ascii="Calibri" w:hAnsi="Calibri" w:cs="Calibri"/>
          <w:iCs/>
          <w:sz w:val="22"/>
          <w:szCs w:val="22"/>
        </w:rPr>
        <w:t>vagy az ügyvezető kizárólagos hatáskörébe</w:t>
      </w:r>
      <w:r>
        <w:rPr>
          <w:rFonts w:ascii="Calibri" w:hAnsi="Calibri" w:cs="Calibri"/>
          <w:iCs/>
          <w:sz w:val="22"/>
          <w:szCs w:val="22"/>
        </w:rPr>
        <w:t>;</w:t>
      </w:r>
    </w:p>
    <w:p w14:paraId="31D76F89" w14:textId="77777777" w:rsidR="00D8324E" w:rsidRDefault="00D8324E" w:rsidP="00D8324E">
      <w:pPr>
        <w:numPr>
          <w:ilvl w:val="1"/>
          <w:numId w:val="40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D8324E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taggyűlés </w:t>
      </w:r>
      <w:r w:rsidRPr="00D8324E">
        <w:rPr>
          <w:rFonts w:ascii="Calibri" w:hAnsi="Calibri" w:cs="Calibri"/>
          <w:iCs/>
          <w:sz w:val="22"/>
          <w:szCs w:val="22"/>
        </w:rPr>
        <w:t xml:space="preserve">által hozott </w:t>
      </w:r>
      <w:r>
        <w:rPr>
          <w:rFonts w:ascii="Calibri" w:hAnsi="Calibri" w:cs="Calibri"/>
          <w:iCs/>
          <w:sz w:val="22"/>
          <w:szCs w:val="22"/>
        </w:rPr>
        <w:t>taggyűlési</w:t>
      </w:r>
      <w:r w:rsidRPr="00D8324E">
        <w:rPr>
          <w:rFonts w:ascii="Calibri" w:hAnsi="Calibri" w:cs="Calibri"/>
          <w:iCs/>
          <w:sz w:val="22"/>
          <w:szCs w:val="22"/>
        </w:rPr>
        <w:t xml:space="preserve"> határozatokban foglaltak végrehajtása;</w:t>
      </w:r>
    </w:p>
    <w:p w14:paraId="30DE9FA1" w14:textId="77777777" w:rsidR="00D8324E" w:rsidRPr="00D8324E" w:rsidRDefault="00D8324E" w:rsidP="00D8324E">
      <w:pPr>
        <w:numPr>
          <w:ilvl w:val="1"/>
          <w:numId w:val="40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D8324E">
        <w:rPr>
          <w:rFonts w:ascii="Calibri" w:hAnsi="Calibri" w:cs="Calibri"/>
          <w:iCs/>
          <w:sz w:val="22"/>
          <w:szCs w:val="22"/>
        </w:rPr>
        <w:t>minden olyan feladat elvégzése, amely jellegénél fogva a cégvezető hatáskörébe tartozik, illetve amelyeket a</w:t>
      </w:r>
      <w:r>
        <w:rPr>
          <w:rFonts w:ascii="Calibri" w:hAnsi="Calibri" w:cs="Calibri"/>
          <w:iCs/>
          <w:sz w:val="22"/>
          <w:szCs w:val="22"/>
        </w:rPr>
        <w:t xml:space="preserve"> taggyűlés </w:t>
      </w:r>
      <w:r w:rsidRPr="00D8324E">
        <w:rPr>
          <w:rFonts w:ascii="Calibri" w:hAnsi="Calibri" w:cs="Calibri"/>
          <w:iCs/>
          <w:sz w:val="22"/>
          <w:szCs w:val="22"/>
        </w:rPr>
        <w:t>vagy az ügyvezető határoz meg a cégvezető részére.</w:t>
      </w:r>
    </w:p>
    <w:p w14:paraId="679EBA8E" w14:textId="77777777" w:rsidR="00D8324E" w:rsidRDefault="00D8324E" w:rsidP="00D8324E">
      <w:pPr>
        <w:tabs>
          <w:tab w:val="left" w:pos="480"/>
        </w:tabs>
        <w:ind w:left="360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F67B5F9" w14:textId="77777777" w:rsidR="0038273F" w:rsidRPr="009B1A95" w:rsidRDefault="009B1A95" w:rsidP="00787A85">
      <w:pPr>
        <w:numPr>
          <w:ilvl w:val="0"/>
          <w:numId w:val="34"/>
        </w:numPr>
        <w:ind w:left="567" w:hanging="567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B1A95">
        <w:rPr>
          <w:rFonts w:ascii="Calibri" w:hAnsi="Calibri" w:cs="Calibri"/>
          <w:b/>
          <w:bCs/>
          <w:iCs/>
          <w:sz w:val="22"/>
          <w:szCs w:val="22"/>
        </w:rPr>
        <w:t xml:space="preserve">Titkárság: </w:t>
      </w:r>
    </w:p>
    <w:p w14:paraId="58BCE9DF" w14:textId="77777777" w:rsidR="004342BE" w:rsidRPr="00845C6D" w:rsidRDefault="009B1A95" w:rsidP="00EA1611">
      <w:pPr>
        <w:keepNext/>
        <w:numPr>
          <w:ilvl w:val="0"/>
          <w:numId w:val="21"/>
        </w:numPr>
        <w:tabs>
          <w:tab w:val="clear" w:pos="1200"/>
        </w:tabs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342BE" w:rsidRPr="00845C6D">
        <w:rPr>
          <w:rFonts w:ascii="Calibri" w:hAnsi="Calibri" w:cs="Calibri"/>
          <w:sz w:val="22"/>
          <w:szCs w:val="22"/>
        </w:rPr>
        <w:t xml:space="preserve"> Titkárság </w:t>
      </w:r>
      <w:r w:rsidR="00EB5FA0" w:rsidRPr="00845C6D">
        <w:rPr>
          <w:rFonts w:ascii="Calibri" w:hAnsi="Calibri" w:cs="Calibri"/>
          <w:sz w:val="22"/>
          <w:szCs w:val="22"/>
        </w:rPr>
        <w:t>feladatkörébe az alábbi feladatok tartoznak</w:t>
      </w:r>
      <w:r w:rsidR="004342BE" w:rsidRPr="00845C6D">
        <w:rPr>
          <w:rFonts w:ascii="Calibri" w:hAnsi="Calibri" w:cs="Calibri"/>
          <w:sz w:val="22"/>
          <w:szCs w:val="22"/>
        </w:rPr>
        <w:t>:</w:t>
      </w:r>
    </w:p>
    <w:p w14:paraId="6264F6BD" w14:textId="77777777" w:rsidR="0038273F" w:rsidRPr="00845C6D" w:rsidRDefault="0038273F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szerződés-nyilvántartás vezetése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565A8B9F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iktatás kezelése, vezetése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6AAB403B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proofErr w:type="spellStart"/>
      <w:r w:rsidRPr="00845C6D">
        <w:rPr>
          <w:rFonts w:ascii="Calibri" w:hAnsi="Calibri" w:cs="Calibri"/>
          <w:sz w:val="22"/>
          <w:szCs w:val="22"/>
        </w:rPr>
        <w:t>irattárazás</w:t>
      </w:r>
      <w:proofErr w:type="spellEnd"/>
      <w:r w:rsidRPr="00845C6D">
        <w:rPr>
          <w:rFonts w:ascii="Calibri" w:hAnsi="Calibri" w:cs="Calibri"/>
          <w:sz w:val="22"/>
          <w:szCs w:val="22"/>
        </w:rPr>
        <w:t xml:space="preserve"> ellátása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46CBFFBC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postázás, levelezés intézése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1B1EA325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munkavállalók be- és kilépésének koordinálása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01657FBD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ügyvezetés adminisztratív támogatása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2DE2191A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Társasággal kapcsolatos határidős feladatok nyilvántartása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55E9D110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Társaságon belüli – más szer</w:t>
      </w:r>
      <w:r w:rsidR="00FB5DA9" w:rsidRPr="00845C6D">
        <w:rPr>
          <w:rFonts w:ascii="Calibri" w:hAnsi="Calibri" w:cs="Calibri"/>
          <w:sz w:val="22"/>
          <w:szCs w:val="22"/>
        </w:rPr>
        <w:t>v</w:t>
      </w:r>
      <w:r w:rsidRPr="00845C6D">
        <w:rPr>
          <w:rFonts w:ascii="Calibri" w:hAnsi="Calibri" w:cs="Calibri"/>
          <w:sz w:val="22"/>
          <w:szCs w:val="22"/>
        </w:rPr>
        <w:t>ezeti egységhez nem tartozó – adminisztratív feladatok ellátása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06063742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vendégek, telefonok fogadása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37829214" w14:textId="77777777" w:rsidR="00EB5FA0" w:rsidRPr="00845C6D" w:rsidRDefault="00EB5FA0" w:rsidP="009B1A95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Társaság egyes szervezeti egységei közötti kapcsolattartás koordinálása</w:t>
      </w:r>
      <w:r w:rsidR="009B1A95">
        <w:rPr>
          <w:rFonts w:ascii="Calibri" w:hAnsi="Calibri" w:cs="Calibri"/>
          <w:sz w:val="22"/>
          <w:szCs w:val="22"/>
        </w:rPr>
        <w:t>;</w:t>
      </w:r>
    </w:p>
    <w:p w14:paraId="272ADE76" w14:textId="77777777" w:rsidR="00636D24" w:rsidRDefault="00F83048" w:rsidP="00636D24">
      <w:pPr>
        <w:numPr>
          <w:ilvl w:val="0"/>
          <w:numId w:val="44"/>
        </w:numPr>
        <w:tabs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 xml:space="preserve">egyéb, az </w:t>
      </w:r>
      <w:r w:rsidR="009B1A95">
        <w:rPr>
          <w:rFonts w:ascii="Calibri" w:hAnsi="Calibri" w:cs="Calibri"/>
          <w:iCs/>
          <w:sz w:val="22"/>
          <w:szCs w:val="22"/>
        </w:rPr>
        <w:t>ü</w:t>
      </w:r>
      <w:r w:rsidRPr="00845C6D">
        <w:rPr>
          <w:rFonts w:ascii="Calibri" w:hAnsi="Calibri" w:cs="Calibri"/>
          <w:iCs/>
          <w:sz w:val="22"/>
          <w:szCs w:val="22"/>
        </w:rPr>
        <w:t xml:space="preserve">gyvezető </w:t>
      </w:r>
      <w:r w:rsidRPr="00845C6D">
        <w:rPr>
          <w:rFonts w:ascii="Calibri" w:hAnsi="Calibri" w:cs="Calibri"/>
          <w:sz w:val="22"/>
          <w:szCs w:val="22"/>
        </w:rPr>
        <w:t>által meghatározott feladatok ellátása.</w:t>
      </w:r>
    </w:p>
    <w:p w14:paraId="32A51C80" w14:textId="77777777" w:rsidR="00C16F4D" w:rsidRPr="00C16F4D" w:rsidRDefault="00C16F4D" w:rsidP="00C16F4D">
      <w:pPr>
        <w:tabs>
          <w:tab w:val="left" w:pos="480"/>
        </w:tabs>
        <w:ind w:left="1701"/>
        <w:jc w:val="both"/>
        <w:rPr>
          <w:rFonts w:ascii="Calibri" w:hAnsi="Calibri" w:cs="Calibri"/>
          <w:sz w:val="22"/>
          <w:szCs w:val="22"/>
        </w:rPr>
      </w:pPr>
    </w:p>
    <w:p w14:paraId="034326DB" w14:textId="77777777" w:rsidR="00636D24" w:rsidRPr="00695E54" w:rsidRDefault="00636D24" w:rsidP="00636D24">
      <w:pPr>
        <w:pStyle w:val="Style7"/>
        <w:widowControl/>
        <w:spacing w:before="91" w:line="240" w:lineRule="auto"/>
        <w:rPr>
          <w:rStyle w:val="FontStyle85"/>
          <w:rFonts w:ascii="Calibri" w:hAnsi="Calibri" w:cs="Calibri"/>
          <w:spacing w:val="70"/>
        </w:rPr>
      </w:pPr>
      <w:r>
        <w:rPr>
          <w:rStyle w:val="FontStyle85"/>
          <w:rFonts w:ascii="Calibri" w:hAnsi="Calibri" w:cs="Calibri"/>
          <w:spacing w:val="70"/>
        </w:rPr>
        <w:t>4</w:t>
      </w:r>
      <w:r w:rsidRPr="00695E54">
        <w:rPr>
          <w:rStyle w:val="FontStyle85"/>
          <w:rFonts w:ascii="Calibri" w:hAnsi="Calibri" w:cs="Calibri"/>
          <w:spacing w:val="70"/>
        </w:rPr>
        <w:t>§</w:t>
      </w:r>
    </w:p>
    <w:p w14:paraId="4236568E" w14:textId="77777777" w:rsidR="00636D24" w:rsidRDefault="00636D24" w:rsidP="00636D24">
      <w:pPr>
        <w:pStyle w:val="Style19"/>
        <w:widowControl/>
        <w:jc w:val="center"/>
        <w:rPr>
          <w:rStyle w:val="FontStyle86"/>
          <w:rFonts w:ascii="Calibri" w:hAnsi="Calibri" w:cs="Calibri"/>
        </w:rPr>
      </w:pPr>
      <w:r>
        <w:rPr>
          <w:rStyle w:val="FontStyle86"/>
          <w:rFonts w:ascii="Calibri" w:hAnsi="Calibri" w:cs="Calibri"/>
        </w:rPr>
        <w:t>Munkavégzéssel kapcsolatos szabályok</w:t>
      </w:r>
    </w:p>
    <w:p w14:paraId="39A36BDE" w14:textId="77777777" w:rsidR="00636D24" w:rsidRDefault="00636D24" w:rsidP="00636D24">
      <w:pPr>
        <w:pStyle w:val="Cmsor1"/>
        <w:jc w:val="left"/>
        <w:rPr>
          <w:rFonts w:ascii="Calibri" w:hAnsi="Calibri" w:cs="Calibri"/>
          <w:sz w:val="22"/>
          <w:szCs w:val="22"/>
        </w:rPr>
      </w:pPr>
      <w:bookmarkStart w:id="3" w:name="_Toc121476189"/>
    </w:p>
    <w:p w14:paraId="4D6DEBCE" w14:textId="77777777" w:rsidR="00636D24" w:rsidRDefault="000C38AD" w:rsidP="00636D24">
      <w:pPr>
        <w:pStyle w:val="Cmsor1"/>
        <w:numPr>
          <w:ilvl w:val="3"/>
          <w:numId w:val="40"/>
        </w:numPr>
        <w:ind w:left="567" w:hanging="567"/>
        <w:jc w:val="left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munkavégzés formái</w:t>
      </w:r>
      <w:bookmarkEnd w:id="3"/>
      <w:r w:rsidR="00636D24">
        <w:rPr>
          <w:rFonts w:ascii="Calibri" w:hAnsi="Calibri" w:cs="Calibri"/>
          <w:sz w:val="22"/>
          <w:szCs w:val="22"/>
        </w:rPr>
        <w:t>:</w:t>
      </w:r>
    </w:p>
    <w:p w14:paraId="0CFC149B" w14:textId="77777777" w:rsidR="000354FA" w:rsidRDefault="006C399F" w:rsidP="000354FA">
      <w:pPr>
        <w:pStyle w:val="Cmsor1"/>
        <w:ind w:left="567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636D24">
        <w:rPr>
          <w:rFonts w:ascii="Calibri" w:hAnsi="Calibri" w:cs="Calibri"/>
          <w:b w:val="0"/>
          <w:bCs/>
          <w:sz w:val="22"/>
          <w:szCs w:val="22"/>
        </w:rPr>
        <w:t>A Társaságnál munkavégzés kizárólag foglalkoztatási jogviszony (munkajogviszony) vagy munkavégzésre irányuló egyéb jogviszony (bedolgozói munkaviszony, munkavégzésre irányuló vállalkozási és megbízási szerződés alapján létrejött jogviszony, személyes közreműködéssel járó gazdasági társasági tevékenységnek a munkavégzésre irányuló elemei) keretében folytatható.</w:t>
      </w:r>
      <w:bookmarkStart w:id="4" w:name="_Toc121476190"/>
    </w:p>
    <w:p w14:paraId="3DAF3ED3" w14:textId="77777777" w:rsidR="000354FA" w:rsidRDefault="000354FA" w:rsidP="000354FA">
      <w:pPr>
        <w:pStyle w:val="Cmsor1"/>
        <w:ind w:left="567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0709E731" w14:textId="77777777" w:rsidR="000354FA" w:rsidRPr="000354FA" w:rsidRDefault="000C38AD" w:rsidP="000354FA">
      <w:pPr>
        <w:pStyle w:val="Cmsor1"/>
        <w:numPr>
          <w:ilvl w:val="3"/>
          <w:numId w:val="40"/>
        </w:numPr>
        <w:ind w:left="567" w:hanging="567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munkáltatói jogok gyakorlása</w:t>
      </w:r>
      <w:bookmarkEnd w:id="4"/>
      <w:r w:rsidR="000354FA">
        <w:rPr>
          <w:rFonts w:ascii="Calibri" w:hAnsi="Calibri" w:cs="Calibri"/>
          <w:sz w:val="22"/>
          <w:szCs w:val="22"/>
        </w:rPr>
        <w:t>:</w:t>
      </w:r>
    </w:p>
    <w:p w14:paraId="21F701AB" w14:textId="77777777" w:rsidR="000354FA" w:rsidRDefault="00041E75" w:rsidP="000354FA">
      <w:pPr>
        <w:pStyle w:val="Cmsor1"/>
        <w:ind w:left="567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354FA">
        <w:rPr>
          <w:rFonts w:ascii="Calibri" w:hAnsi="Calibri" w:cs="Calibri"/>
          <w:b w:val="0"/>
          <w:bCs/>
          <w:sz w:val="22"/>
          <w:szCs w:val="22"/>
        </w:rPr>
        <w:t>A Társaság munkavállalói felett</w:t>
      </w:r>
      <w:r w:rsidR="00FB5DA9" w:rsidRPr="000354FA">
        <w:rPr>
          <w:rFonts w:ascii="Calibri" w:hAnsi="Calibri" w:cs="Calibri"/>
          <w:b w:val="0"/>
          <w:bCs/>
          <w:sz w:val="22"/>
          <w:szCs w:val="22"/>
        </w:rPr>
        <w:t xml:space="preserve"> az </w:t>
      </w:r>
      <w:r w:rsidR="000354FA">
        <w:rPr>
          <w:rFonts w:ascii="Calibri" w:hAnsi="Calibri" w:cs="Calibri"/>
          <w:b w:val="0"/>
          <w:bCs/>
          <w:sz w:val="22"/>
          <w:szCs w:val="22"/>
        </w:rPr>
        <w:t>ü</w:t>
      </w:r>
      <w:r w:rsidR="00FB5DA9" w:rsidRPr="000354FA">
        <w:rPr>
          <w:rFonts w:ascii="Calibri" w:hAnsi="Calibri" w:cs="Calibri"/>
          <w:b w:val="0"/>
          <w:bCs/>
          <w:sz w:val="22"/>
          <w:szCs w:val="22"/>
        </w:rPr>
        <w:t>gyvezető kivételével</w:t>
      </w:r>
      <w:r w:rsidRPr="000354FA">
        <w:rPr>
          <w:rFonts w:ascii="Calibri" w:hAnsi="Calibri" w:cs="Calibri"/>
          <w:b w:val="0"/>
          <w:bCs/>
          <w:sz w:val="22"/>
          <w:szCs w:val="22"/>
        </w:rPr>
        <w:t xml:space="preserve"> a munkáltatói jogokat </w:t>
      </w:r>
      <w:r w:rsidR="002066BD" w:rsidRPr="000354FA">
        <w:rPr>
          <w:rFonts w:ascii="Calibri" w:hAnsi="Calibri" w:cs="Calibri"/>
          <w:b w:val="0"/>
          <w:bCs/>
          <w:sz w:val="22"/>
          <w:szCs w:val="22"/>
        </w:rPr>
        <w:t xml:space="preserve">az </w:t>
      </w:r>
      <w:r w:rsidR="000354FA">
        <w:rPr>
          <w:rFonts w:ascii="Calibri" w:hAnsi="Calibri" w:cs="Calibri"/>
          <w:b w:val="0"/>
          <w:bCs/>
          <w:sz w:val="22"/>
          <w:szCs w:val="22"/>
        </w:rPr>
        <w:t>ü</w:t>
      </w:r>
      <w:r w:rsidR="002066BD" w:rsidRPr="000354FA">
        <w:rPr>
          <w:rFonts w:ascii="Calibri" w:hAnsi="Calibri" w:cs="Calibri"/>
          <w:b w:val="0"/>
          <w:bCs/>
          <w:sz w:val="22"/>
          <w:szCs w:val="22"/>
        </w:rPr>
        <w:t>gyvezető jogosult gyakorolni.</w:t>
      </w:r>
      <w:bookmarkStart w:id="5" w:name="_Toc121476191"/>
    </w:p>
    <w:p w14:paraId="1C07BFCF" w14:textId="77777777" w:rsidR="000354FA" w:rsidRDefault="000354FA" w:rsidP="000354FA">
      <w:pPr>
        <w:pStyle w:val="Cmsor1"/>
        <w:ind w:left="567"/>
        <w:jc w:val="both"/>
        <w:rPr>
          <w:rFonts w:ascii="Calibri" w:hAnsi="Calibri" w:cs="Calibri"/>
          <w:b w:val="0"/>
          <w:bCs/>
          <w:sz w:val="22"/>
          <w:szCs w:val="22"/>
        </w:rPr>
      </w:pPr>
    </w:p>
    <w:p w14:paraId="70563500" w14:textId="77777777" w:rsidR="000C38AD" w:rsidRPr="000354FA" w:rsidRDefault="00041E75" w:rsidP="000354FA">
      <w:pPr>
        <w:pStyle w:val="Cmsor1"/>
        <w:numPr>
          <w:ilvl w:val="3"/>
          <w:numId w:val="40"/>
        </w:numPr>
        <w:ind w:left="567" w:hanging="567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 xml:space="preserve">A munkáltató és </w:t>
      </w:r>
      <w:r w:rsidR="000C38AD" w:rsidRPr="00845C6D">
        <w:rPr>
          <w:rFonts w:ascii="Calibri" w:hAnsi="Calibri" w:cs="Calibri"/>
          <w:sz w:val="22"/>
          <w:szCs w:val="22"/>
        </w:rPr>
        <w:t>a munkavállalók kötelezettségei</w:t>
      </w:r>
      <w:bookmarkEnd w:id="5"/>
      <w:r w:rsidR="000354FA">
        <w:rPr>
          <w:rFonts w:ascii="Calibri" w:hAnsi="Calibri" w:cs="Calibri"/>
          <w:sz w:val="22"/>
          <w:szCs w:val="22"/>
        </w:rPr>
        <w:t>:</w:t>
      </w:r>
    </w:p>
    <w:p w14:paraId="363C21CF" w14:textId="77777777" w:rsidR="000354FA" w:rsidRPr="000354FA" w:rsidRDefault="000354FA" w:rsidP="000354FA">
      <w:pPr>
        <w:keepNext/>
        <w:numPr>
          <w:ilvl w:val="0"/>
          <w:numId w:val="22"/>
        </w:numPr>
        <w:tabs>
          <w:tab w:val="clear" w:pos="1200"/>
        </w:tabs>
        <w:ind w:left="993" w:hanging="426"/>
        <w:jc w:val="both"/>
        <w:rPr>
          <w:rFonts w:ascii="Calibri" w:hAnsi="Calibri" w:cs="Calibri"/>
          <w:iCs/>
          <w:sz w:val="22"/>
          <w:szCs w:val="22"/>
        </w:rPr>
      </w:pPr>
      <w:r w:rsidRPr="000354FA">
        <w:rPr>
          <w:rFonts w:ascii="Calibri" w:hAnsi="Calibri" w:cs="Calibri"/>
          <w:sz w:val="22"/>
          <w:szCs w:val="22"/>
        </w:rPr>
        <w:t>A Társaság munkavállalói munkavégzésük során mindenkor az általában elvárható gondossággal és szakértelemmel, a Társaság érdekeinek figyelembevételével, a jogszabályoknak és a Társaság belső szabályzatainak megfelelően, valamint vezetőjük utasítása szerint kötelesek eljárni.</w:t>
      </w:r>
    </w:p>
    <w:p w14:paraId="3BE9CFC0" w14:textId="77777777" w:rsidR="009468DD" w:rsidRPr="00845C6D" w:rsidRDefault="009468DD" w:rsidP="000354FA">
      <w:pPr>
        <w:keepNext/>
        <w:numPr>
          <w:ilvl w:val="0"/>
          <w:numId w:val="22"/>
        </w:numPr>
        <w:tabs>
          <w:tab w:val="clear" w:pos="1200"/>
        </w:tabs>
        <w:ind w:left="993" w:hanging="426"/>
        <w:jc w:val="both"/>
        <w:rPr>
          <w:rFonts w:ascii="Calibri" w:hAnsi="Calibri" w:cs="Calibri"/>
          <w:iCs/>
          <w:sz w:val="22"/>
          <w:szCs w:val="22"/>
        </w:rPr>
      </w:pPr>
      <w:r w:rsidRPr="000354FA">
        <w:rPr>
          <w:rFonts w:ascii="Calibri" w:hAnsi="Calibri" w:cs="Calibri"/>
          <w:b/>
          <w:bCs/>
          <w:sz w:val="22"/>
          <w:szCs w:val="22"/>
        </w:rPr>
        <w:t>A munkáltató köteles</w:t>
      </w:r>
      <w:r w:rsidRPr="00845C6D">
        <w:rPr>
          <w:rFonts w:ascii="Calibri" w:hAnsi="Calibri" w:cs="Calibri"/>
          <w:sz w:val="22"/>
          <w:szCs w:val="22"/>
        </w:rPr>
        <w:t>:</w:t>
      </w:r>
    </w:p>
    <w:p w14:paraId="13D3D284" w14:textId="77777777" w:rsidR="009468DD" w:rsidRPr="00845C6D" w:rsidRDefault="009468DD" w:rsidP="000354FA">
      <w:pPr>
        <w:numPr>
          <w:ilvl w:val="0"/>
          <w:numId w:val="45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munkavállalót a munkaszerződés, a munkaviszonyra vonatkozó szabályok, illetve az egyéb jogs</w:t>
      </w:r>
      <w:r w:rsidR="000C38AD" w:rsidRPr="00845C6D">
        <w:rPr>
          <w:rFonts w:ascii="Calibri" w:hAnsi="Calibri" w:cs="Calibri"/>
          <w:sz w:val="22"/>
          <w:szCs w:val="22"/>
        </w:rPr>
        <w:t>zabályok szerint foglalkoztatni</w:t>
      </w:r>
      <w:r w:rsidR="000354FA">
        <w:rPr>
          <w:rFonts w:ascii="Calibri" w:hAnsi="Calibri" w:cs="Calibri"/>
          <w:sz w:val="22"/>
          <w:szCs w:val="22"/>
        </w:rPr>
        <w:t>;</w:t>
      </w:r>
    </w:p>
    <w:p w14:paraId="403FDCA8" w14:textId="77777777" w:rsidR="009468DD" w:rsidRPr="00845C6D" w:rsidRDefault="009468DD" w:rsidP="000354FA">
      <w:pPr>
        <w:numPr>
          <w:ilvl w:val="0"/>
          <w:numId w:val="45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az egészséges és biztonságos munk</w:t>
      </w:r>
      <w:r w:rsidR="000C38AD" w:rsidRPr="00845C6D">
        <w:rPr>
          <w:rFonts w:ascii="Calibri" w:hAnsi="Calibri" w:cs="Calibri"/>
          <w:sz w:val="22"/>
          <w:szCs w:val="22"/>
        </w:rPr>
        <w:t>avégzés feltételeit biztosítani</w:t>
      </w:r>
      <w:r w:rsidR="000354FA">
        <w:rPr>
          <w:rFonts w:ascii="Calibri" w:hAnsi="Calibri" w:cs="Calibri"/>
          <w:sz w:val="22"/>
          <w:szCs w:val="22"/>
        </w:rPr>
        <w:t>;</w:t>
      </w:r>
    </w:p>
    <w:p w14:paraId="6D00F68A" w14:textId="77777777" w:rsidR="009468DD" w:rsidRPr="00845C6D" w:rsidRDefault="009468DD" w:rsidP="000354FA">
      <w:pPr>
        <w:numPr>
          <w:ilvl w:val="0"/>
          <w:numId w:val="45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munkát úgy megszervezni, hogy a munkavállaló a munkaviszonybó</w:t>
      </w:r>
      <w:r w:rsidR="000C38AD" w:rsidRPr="00845C6D">
        <w:rPr>
          <w:rFonts w:ascii="Calibri" w:hAnsi="Calibri" w:cs="Calibri"/>
          <w:sz w:val="22"/>
          <w:szCs w:val="22"/>
        </w:rPr>
        <w:t>l eredő jogait gyakorolni tudja</w:t>
      </w:r>
      <w:r w:rsidR="000354FA">
        <w:rPr>
          <w:rFonts w:ascii="Calibri" w:hAnsi="Calibri" w:cs="Calibri"/>
          <w:sz w:val="22"/>
          <w:szCs w:val="22"/>
        </w:rPr>
        <w:t>;</w:t>
      </w:r>
    </w:p>
    <w:p w14:paraId="58FF0058" w14:textId="77777777" w:rsidR="009468DD" w:rsidRPr="00845C6D" w:rsidRDefault="009468DD" w:rsidP="000354FA">
      <w:pPr>
        <w:numPr>
          <w:ilvl w:val="0"/>
          <w:numId w:val="45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lastRenderedPageBreak/>
        <w:t>a munkavállaláshoz szükséges tájé</w:t>
      </w:r>
      <w:r w:rsidR="000C38AD" w:rsidRPr="00845C6D">
        <w:rPr>
          <w:rFonts w:ascii="Calibri" w:hAnsi="Calibri" w:cs="Calibri"/>
          <w:sz w:val="22"/>
          <w:szCs w:val="22"/>
        </w:rPr>
        <w:t>koztatást és irányítást megadni</w:t>
      </w:r>
      <w:r w:rsidR="000354FA">
        <w:rPr>
          <w:rFonts w:ascii="Calibri" w:hAnsi="Calibri" w:cs="Calibri"/>
          <w:sz w:val="22"/>
          <w:szCs w:val="22"/>
        </w:rPr>
        <w:t>;</w:t>
      </w:r>
    </w:p>
    <w:p w14:paraId="49BD25AE" w14:textId="77777777" w:rsidR="000C38AD" w:rsidRPr="000354FA" w:rsidRDefault="009468DD" w:rsidP="000354FA">
      <w:pPr>
        <w:numPr>
          <w:ilvl w:val="0"/>
          <w:numId w:val="45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munkavégzéshez szükséges ismeretek megszerzését biztosítani.</w:t>
      </w:r>
    </w:p>
    <w:p w14:paraId="785B6BC2" w14:textId="77777777" w:rsidR="0007271F" w:rsidRPr="00845C6D" w:rsidRDefault="009468DD" w:rsidP="000354FA">
      <w:pPr>
        <w:keepNext/>
        <w:numPr>
          <w:ilvl w:val="0"/>
          <w:numId w:val="22"/>
        </w:numPr>
        <w:tabs>
          <w:tab w:val="clear" w:pos="1200"/>
        </w:tabs>
        <w:ind w:left="993" w:hanging="426"/>
        <w:jc w:val="both"/>
        <w:rPr>
          <w:rFonts w:ascii="Calibri" w:hAnsi="Calibri" w:cs="Calibri"/>
          <w:iCs/>
          <w:sz w:val="22"/>
          <w:szCs w:val="22"/>
        </w:rPr>
      </w:pPr>
      <w:r w:rsidRPr="000354FA">
        <w:rPr>
          <w:rFonts w:ascii="Calibri" w:hAnsi="Calibri" w:cs="Calibri"/>
          <w:b/>
          <w:bCs/>
          <w:iCs/>
          <w:sz w:val="22"/>
          <w:szCs w:val="22"/>
        </w:rPr>
        <w:t>A munkavállaló köteles</w:t>
      </w:r>
      <w:r w:rsidRPr="00845C6D">
        <w:rPr>
          <w:rFonts w:ascii="Calibri" w:hAnsi="Calibri" w:cs="Calibri"/>
          <w:iCs/>
          <w:sz w:val="22"/>
          <w:szCs w:val="22"/>
        </w:rPr>
        <w:t>:</w:t>
      </w:r>
    </w:p>
    <w:p w14:paraId="6641F2BA" w14:textId="77777777" w:rsidR="00DE4394" w:rsidRPr="00845C6D" w:rsidRDefault="00DE4394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Társaság célkitűzéseinek maradéktalan és eredményes teljesülését elősegíteni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0B09B027" w14:textId="77777777" w:rsidR="009468DD" w:rsidRPr="00845C6D" w:rsidRDefault="009468DD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az előírt helyen és időben munkára képes állapotban megjelenni és a munkaidejét munkában tölteni, illetőleg ezalatt munkavégzés céljából a </w:t>
      </w:r>
      <w:r w:rsidR="000C38AD" w:rsidRPr="00845C6D">
        <w:rPr>
          <w:rFonts w:ascii="Calibri" w:hAnsi="Calibri" w:cs="Calibri"/>
          <w:iCs/>
          <w:sz w:val="22"/>
          <w:szCs w:val="22"/>
        </w:rPr>
        <w:t>munkáltató rendelkezésére állni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0DB76ED6" w14:textId="77777777" w:rsidR="009468DD" w:rsidRPr="00845C6D" w:rsidRDefault="009468DD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munkáját az elvárható szakértelemmel és gondossággal, a munkájára vonatkozó</w:t>
      </w:r>
      <w:r w:rsidR="00AB54C0"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Pr="00845C6D">
        <w:rPr>
          <w:rFonts w:ascii="Calibri" w:hAnsi="Calibri" w:cs="Calibri"/>
          <w:iCs/>
          <w:sz w:val="22"/>
          <w:szCs w:val="22"/>
        </w:rPr>
        <w:t>szabályok, előíráso</w:t>
      </w:r>
      <w:r w:rsidR="000C38AD" w:rsidRPr="00845C6D">
        <w:rPr>
          <w:rFonts w:ascii="Calibri" w:hAnsi="Calibri" w:cs="Calibri"/>
          <w:iCs/>
          <w:sz w:val="22"/>
          <w:szCs w:val="22"/>
        </w:rPr>
        <w:t>k és utasítások szerint</w:t>
      </w:r>
      <w:r w:rsidR="00DE4394" w:rsidRPr="00845C6D">
        <w:rPr>
          <w:rFonts w:ascii="Calibri" w:hAnsi="Calibri" w:cs="Calibri"/>
          <w:iCs/>
          <w:sz w:val="22"/>
          <w:szCs w:val="22"/>
        </w:rPr>
        <w:t xml:space="preserve">, valamint az előírt határidőben és minőségben </w:t>
      </w:r>
      <w:r w:rsidR="000C38AD" w:rsidRPr="00845C6D">
        <w:rPr>
          <w:rFonts w:ascii="Calibri" w:hAnsi="Calibri" w:cs="Calibri"/>
          <w:iCs/>
          <w:sz w:val="22"/>
          <w:szCs w:val="22"/>
        </w:rPr>
        <w:t>vég</w:t>
      </w:r>
      <w:r w:rsidR="00DE4394" w:rsidRPr="00845C6D">
        <w:rPr>
          <w:rFonts w:ascii="Calibri" w:hAnsi="Calibri" w:cs="Calibri"/>
          <w:iCs/>
          <w:sz w:val="22"/>
          <w:szCs w:val="22"/>
        </w:rPr>
        <w:t>rehajtani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5123B0BA" w14:textId="77777777" w:rsidR="009468DD" w:rsidRPr="00845C6D" w:rsidRDefault="009468DD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munkáját </w:t>
      </w:r>
      <w:r w:rsidR="000C38AD" w:rsidRPr="00845C6D">
        <w:rPr>
          <w:rFonts w:ascii="Calibri" w:hAnsi="Calibri" w:cs="Calibri"/>
          <w:iCs/>
          <w:sz w:val="22"/>
          <w:szCs w:val="22"/>
        </w:rPr>
        <w:t>személyesen ellátni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613FB71F" w14:textId="77777777" w:rsidR="00772559" w:rsidRPr="00845C6D" w:rsidRDefault="00772559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öltözködésben és viselkedésben a Társaság követelményeinek megfelelni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6460FB26" w14:textId="77777777" w:rsidR="003B24FA" w:rsidRPr="00845C6D" w:rsidRDefault="003B24FA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Társaság vagyonának és eszközeinek megóvását előmozdítani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778FC74E" w14:textId="77777777" w:rsidR="00772559" w:rsidRPr="00845C6D" w:rsidRDefault="00772559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munkavégzés során észlelt hiányosságokat feltárni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61DDE7C1" w14:textId="77777777" w:rsidR="009468DD" w:rsidRPr="00845C6D" w:rsidRDefault="009468DD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</w:t>
      </w:r>
      <w:r w:rsidR="00422602"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Pr="00845C6D">
        <w:rPr>
          <w:rFonts w:ascii="Calibri" w:hAnsi="Calibri" w:cs="Calibri"/>
          <w:iCs/>
          <w:sz w:val="22"/>
          <w:szCs w:val="22"/>
        </w:rPr>
        <w:t>munkája során a tudomására jutott üzleti titkokat, a munkáltató tevékenységére vonatkozó alapvetően</w:t>
      </w:r>
      <w:r w:rsidR="000C38AD" w:rsidRPr="00845C6D">
        <w:rPr>
          <w:rFonts w:ascii="Calibri" w:hAnsi="Calibri" w:cs="Calibri"/>
          <w:iCs/>
          <w:sz w:val="22"/>
          <w:szCs w:val="22"/>
        </w:rPr>
        <w:t xml:space="preserve"> fontos információkat megőrizni</w:t>
      </w:r>
      <w:r w:rsidR="003B24FA" w:rsidRPr="00845C6D">
        <w:rPr>
          <w:rFonts w:ascii="Calibri" w:hAnsi="Calibri" w:cs="Calibri"/>
          <w:iCs/>
          <w:sz w:val="22"/>
          <w:szCs w:val="22"/>
        </w:rPr>
        <w:t>, valamint saját tevékenységével azonos, vagy ahhoz közel álló tevékenységet más vállalkozásban csak a munkáltató írásbeli engedélyével végezhet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1910D106" w14:textId="77777777" w:rsidR="009468DD" w:rsidRPr="00845C6D" w:rsidRDefault="009468DD" w:rsidP="000354FA">
      <w:pPr>
        <w:numPr>
          <w:ilvl w:val="0"/>
          <w:numId w:val="46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munkát a munkáltató utasításai szerint ellátni.</w:t>
      </w:r>
    </w:p>
    <w:p w14:paraId="352F9AF6" w14:textId="77777777" w:rsidR="000354FA" w:rsidRPr="00845C6D" w:rsidRDefault="000354FA" w:rsidP="00697DBB">
      <w:pPr>
        <w:tabs>
          <w:tab w:val="left" w:pos="480"/>
          <w:tab w:val="num" w:pos="84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7E58A9A7" w14:textId="77777777" w:rsidR="000354FA" w:rsidRDefault="00A830A4" w:rsidP="000354FA">
      <w:pPr>
        <w:pStyle w:val="Cmsor1"/>
        <w:numPr>
          <w:ilvl w:val="3"/>
          <w:numId w:val="40"/>
        </w:numPr>
        <w:ind w:left="567" w:hanging="567"/>
        <w:jc w:val="left"/>
        <w:rPr>
          <w:rFonts w:ascii="Calibri" w:hAnsi="Calibri" w:cs="Calibri"/>
          <w:sz w:val="22"/>
          <w:szCs w:val="22"/>
        </w:rPr>
      </w:pPr>
      <w:bookmarkStart w:id="6" w:name="_Toc121476192"/>
      <w:r w:rsidRPr="00845C6D">
        <w:rPr>
          <w:rFonts w:ascii="Calibri" w:hAnsi="Calibri" w:cs="Calibri"/>
          <w:sz w:val="22"/>
          <w:szCs w:val="22"/>
        </w:rPr>
        <w:t>A munkakörök:</w:t>
      </w:r>
      <w:bookmarkEnd w:id="6"/>
    </w:p>
    <w:p w14:paraId="2A716727" w14:textId="77777777" w:rsidR="000354FA" w:rsidRDefault="00A830A4" w:rsidP="000354FA">
      <w:pPr>
        <w:pStyle w:val="Cmsor1"/>
        <w:numPr>
          <w:ilvl w:val="0"/>
          <w:numId w:val="47"/>
        </w:numPr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354FA">
        <w:rPr>
          <w:rFonts w:ascii="Calibri" w:hAnsi="Calibri" w:cs="Calibri"/>
          <w:b w:val="0"/>
          <w:bCs/>
          <w:sz w:val="22"/>
          <w:szCs w:val="22"/>
        </w:rPr>
        <w:t>A munkaköröket úgy kell kialakítani, hogy a Társaság céljaival, tevékenységével minden részletében összhangban legyen</w:t>
      </w:r>
      <w:r w:rsidR="00AB54C0" w:rsidRPr="000354FA">
        <w:rPr>
          <w:rFonts w:ascii="Calibri" w:hAnsi="Calibri" w:cs="Calibri"/>
          <w:b w:val="0"/>
          <w:bCs/>
          <w:sz w:val="22"/>
          <w:szCs w:val="22"/>
        </w:rPr>
        <w:t>ek</w:t>
      </w:r>
      <w:r w:rsidRPr="000354FA">
        <w:rPr>
          <w:rFonts w:ascii="Calibri" w:hAnsi="Calibri" w:cs="Calibri"/>
          <w:b w:val="0"/>
          <w:bCs/>
          <w:sz w:val="22"/>
          <w:szCs w:val="22"/>
        </w:rPr>
        <w:t>. A munkaköri leírás</w:t>
      </w:r>
      <w:r w:rsidR="006B0196" w:rsidRPr="000354FA">
        <w:rPr>
          <w:rFonts w:ascii="Calibri" w:hAnsi="Calibri" w:cs="Calibri"/>
          <w:b w:val="0"/>
          <w:bCs/>
          <w:sz w:val="22"/>
          <w:szCs w:val="22"/>
        </w:rPr>
        <w:t>ok</w:t>
      </w:r>
      <w:r w:rsidRPr="000354FA">
        <w:rPr>
          <w:rFonts w:ascii="Calibri" w:hAnsi="Calibri" w:cs="Calibri"/>
          <w:b w:val="0"/>
          <w:bCs/>
          <w:sz w:val="22"/>
          <w:szCs w:val="22"/>
        </w:rPr>
        <w:t xml:space="preserve"> elkészítésé</w:t>
      </w:r>
      <w:r w:rsidR="006B0196" w:rsidRPr="000354FA">
        <w:rPr>
          <w:rFonts w:ascii="Calibri" w:hAnsi="Calibri" w:cs="Calibri"/>
          <w:b w:val="0"/>
          <w:bCs/>
          <w:sz w:val="22"/>
          <w:szCs w:val="22"/>
        </w:rPr>
        <w:t>re</w:t>
      </w:r>
      <w:r w:rsidRPr="000354F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6B0196" w:rsidRPr="000354FA">
        <w:rPr>
          <w:rFonts w:ascii="Calibri" w:hAnsi="Calibri" w:cs="Calibri"/>
          <w:b w:val="0"/>
          <w:bCs/>
          <w:sz w:val="22"/>
          <w:szCs w:val="22"/>
        </w:rPr>
        <w:t>a munkavállalók felett felettesi jogot gyakorolni jogosult személyek kötelesek. A munkaköri leírások jóváhagyására a</w:t>
      </w:r>
      <w:r w:rsidR="00AB54C0" w:rsidRPr="000354FA">
        <w:rPr>
          <w:rFonts w:ascii="Calibri" w:hAnsi="Calibri" w:cs="Calibri"/>
          <w:b w:val="0"/>
          <w:bCs/>
          <w:sz w:val="22"/>
          <w:szCs w:val="22"/>
        </w:rPr>
        <w:t>z</w:t>
      </w:r>
      <w:r w:rsidR="006B0196" w:rsidRPr="000354F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="000354FA">
        <w:rPr>
          <w:rFonts w:ascii="Calibri" w:hAnsi="Calibri" w:cs="Calibri"/>
          <w:b w:val="0"/>
          <w:bCs/>
          <w:sz w:val="22"/>
          <w:szCs w:val="22"/>
        </w:rPr>
        <w:t>ü</w:t>
      </w:r>
      <w:r w:rsidR="006B0196" w:rsidRPr="000354FA">
        <w:rPr>
          <w:rFonts w:ascii="Calibri" w:hAnsi="Calibri" w:cs="Calibri"/>
          <w:b w:val="0"/>
          <w:bCs/>
          <w:sz w:val="22"/>
          <w:szCs w:val="22"/>
        </w:rPr>
        <w:t>gyvezető jogosult.</w:t>
      </w:r>
    </w:p>
    <w:p w14:paraId="5B8F03D4" w14:textId="77777777" w:rsidR="006B0196" w:rsidRPr="000354FA" w:rsidRDefault="006B0196" w:rsidP="000354FA">
      <w:pPr>
        <w:pStyle w:val="Cmsor1"/>
        <w:numPr>
          <w:ilvl w:val="0"/>
          <w:numId w:val="47"/>
        </w:numPr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354FA">
        <w:rPr>
          <w:rFonts w:ascii="Calibri" w:hAnsi="Calibri" w:cs="Calibri"/>
          <w:iCs/>
          <w:sz w:val="22"/>
          <w:szCs w:val="22"/>
        </w:rPr>
        <w:t>A munkaköri leírásnak tartalmaznia kell:</w:t>
      </w:r>
    </w:p>
    <w:p w14:paraId="1892D2DB" w14:textId="77777777" w:rsidR="006B0196" w:rsidRPr="00845C6D" w:rsidRDefault="006B0196" w:rsidP="000354FA">
      <w:pPr>
        <w:numPr>
          <w:ilvl w:val="0"/>
          <w:numId w:val="4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munkakör megnevezését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53AFD22E" w14:textId="77777777" w:rsidR="006B0196" w:rsidRPr="00845C6D" w:rsidRDefault="006B0196" w:rsidP="000354FA">
      <w:pPr>
        <w:numPr>
          <w:ilvl w:val="0"/>
          <w:numId w:val="4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közvetlen felettes megnevezését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1B1F1883" w14:textId="77777777" w:rsidR="006B0196" w:rsidRPr="00845C6D" w:rsidRDefault="006B0196" w:rsidP="000354FA">
      <w:pPr>
        <w:numPr>
          <w:ilvl w:val="0"/>
          <w:numId w:val="4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munkakör általános célját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12FC1F5A" w14:textId="77777777" w:rsidR="006B0196" w:rsidRPr="00845C6D" w:rsidRDefault="006B0196" w:rsidP="000354FA">
      <w:pPr>
        <w:numPr>
          <w:ilvl w:val="0"/>
          <w:numId w:val="4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 xml:space="preserve">az ellátandó feladatok megjelölését (napi, heti, </w:t>
      </w:r>
      <w:r w:rsidR="000C38AD" w:rsidRPr="00845C6D">
        <w:rPr>
          <w:rFonts w:ascii="Calibri" w:hAnsi="Calibri" w:cs="Calibri"/>
          <w:iCs/>
          <w:sz w:val="22"/>
          <w:szCs w:val="22"/>
        </w:rPr>
        <w:t>havi, negyedévi, évi bontásban)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6D4B774A" w14:textId="77777777" w:rsidR="006B0196" w:rsidRPr="00845C6D" w:rsidRDefault="006B0196" w:rsidP="000354FA">
      <w:pPr>
        <w:numPr>
          <w:ilvl w:val="0"/>
          <w:numId w:val="4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felelősségi kört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032C498C" w14:textId="77777777" w:rsidR="006B0196" w:rsidRPr="00845C6D" w:rsidRDefault="006B0196" w:rsidP="000354FA">
      <w:pPr>
        <w:numPr>
          <w:ilvl w:val="0"/>
          <w:numId w:val="4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munkakör által közvetlenül ellenőrzött munkakörök megnevezését</w:t>
      </w:r>
      <w:r w:rsidR="000354FA">
        <w:rPr>
          <w:rFonts w:ascii="Calibri" w:hAnsi="Calibri" w:cs="Calibri"/>
          <w:iCs/>
          <w:sz w:val="22"/>
          <w:szCs w:val="22"/>
        </w:rPr>
        <w:t>;</w:t>
      </w:r>
    </w:p>
    <w:p w14:paraId="550E367B" w14:textId="77777777" w:rsidR="006B0196" w:rsidRPr="00845C6D" w:rsidRDefault="006B0196" w:rsidP="000354FA">
      <w:pPr>
        <w:numPr>
          <w:ilvl w:val="0"/>
          <w:numId w:val="48"/>
        </w:numPr>
        <w:tabs>
          <w:tab w:val="clear" w:pos="1200"/>
          <w:tab w:val="left" w:pos="48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hatékony munkához szükséges képzettség, szakmai ismeret, szakmai gyakorlat feltüntetését.</w:t>
      </w:r>
    </w:p>
    <w:p w14:paraId="1D4CF67D" w14:textId="77777777" w:rsidR="000C38AD" w:rsidRDefault="006B0196" w:rsidP="000354FA">
      <w:pPr>
        <w:numPr>
          <w:ilvl w:val="0"/>
          <w:numId w:val="47"/>
        </w:numPr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A munkaköri leírást a</w:t>
      </w:r>
      <w:r w:rsidR="00A830A4" w:rsidRPr="00845C6D">
        <w:rPr>
          <w:rFonts w:ascii="Calibri" w:hAnsi="Calibri" w:cs="Calibri"/>
          <w:sz w:val="22"/>
          <w:szCs w:val="22"/>
        </w:rPr>
        <w:t xml:space="preserve"> munkavállaló </w:t>
      </w:r>
      <w:r w:rsidRPr="00845C6D">
        <w:rPr>
          <w:rFonts w:ascii="Calibri" w:hAnsi="Calibri" w:cs="Calibri"/>
          <w:sz w:val="22"/>
          <w:szCs w:val="22"/>
        </w:rPr>
        <w:t xml:space="preserve">részére a munkaszerződés aláírásával egyidejűleg </w:t>
      </w:r>
      <w:r w:rsidR="00A830A4" w:rsidRPr="00845C6D">
        <w:rPr>
          <w:rFonts w:ascii="Calibri" w:hAnsi="Calibri" w:cs="Calibri"/>
          <w:sz w:val="22"/>
          <w:szCs w:val="22"/>
        </w:rPr>
        <w:t>át kell adni.</w:t>
      </w:r>
      <w:r w:rsidRPr="00845C6D">
        <w:rPr>
          <w:rFonts w:ascii="Calibri" w:hAnsi="Calibri" w:cs="Calibri"/>
          <w:sz w:val="22"/>
          <w:szCs w:val="22"/>
        </w:rPr>
        <w:t xml:space="preserve"> </w:t>
      </w:r>
      <w:r w:rsidR="00A830A4" w:rsidRPr="00845C6D">
        <w:rPr>
          <w:rFonts w:ascii="Calibri" w:hAnsi="Calibri" w:cs="Calibri"/>
          <w:sz w:val="22"/>
          <w:szCs w:val="22"/>
        </w:rPr>
        <w:t xml:space="preserve">A munkaszerződések és a munkaköri leírások </w:t>
      </w:r>
      <w:r w:rsidRPr="00845C6D">
        <w:rPr>
          <w:rFonts w:ascii="Calibri" w:hAnsi="Calibri" w:cs="Calibri"/>
          <w:sz w:val="22"/>
          <w:szCs w:val="22"/>
        </w:rPr>
        <w:t>egy-</w:t>
      </w:r>
      <w:r w:rsidR="00A830A4" w:rsidRPr="00845C6D">
        <w:rPr>
          <w:rFonts w:ascii="Calibri" w:hAnsi="Calibri" w:cs="Calibri"/>
          <w:sz w:val="22"/>
          <w:szCs w:val="22"/>
        </w:rPr>
        <w:t xml:space="preserve">egy példányát a személyi anyagban kell tárolni, amely feladatot </w:t>
      </w:r>
      <w:r w:rsidR="006C399F" w:rsidRPr="00845C6D">
        <w:rPr>
          <w:rFonts w:ascii="Calibri" w:hAnsi="Calibri" w:cs="Calibri"/>
          <w:sz w:val="22"/>
          <w:szCs w:val="22"/>
        </w:rPr>
        <w:t>a T</w:t>
      </w:r>
      <w:r w:rsidR="00A830A4" w:rsidRPr="00845C6D">
        <w:rPr>
          <w:rFonts w:ascii="Calibri" w:hAnsi="Calibri" w:cs="Calibri"/>
          <w:sz w:val="22"/>
          <w:szCs w:val="22"/>
        </w:rPr>
        <w:t>itkárság végez.</w:t>
      </w:r>
    </w:p>
    <w:p w14:paraId="2C98CFCF" w14:textId="77777777" w:rsidR="00697DBB" w:rsidRDefault="00697DBB" w:rsidP="00697DBB">
      <w:pPr>
        <w:jc w:val="both"/>
        <w:rPr>
          <w:rFonts w:ascii="Calibri" w:hAnsi="Calibri" w:cs="Calibri"/>
          <w:sz w:val="22"/>
          <w:szCs w:val="22"/>
        </w:rPr>
      </w:pPr>
    </w:p>
    <w:p w14:paraId="7D690D17" w14:textId="77777777" w:rsidR="00697DBB" w:rsidRPr="00695E54" w:rsidRDefault="00697DBB" w:rsidP="00697DBB">
      <w:pPr>
        <w:pStyle w:val="Style7"/>
        <w:widowControl/>
        <w:spacing w:before="91" w:line="240" w:lineRule="auto"/>
        <w:rPr>
          <w:rStyle w:val="FontStyle85"/>
          <w:rFonts w:ascii="Calibri" w:hAnsi="Calibri" w:cs="Calibri"/>
          <w:spacing w:val="70"/>
        </w:rPr>
      </w:pPr>
      <w:r>
        <w:rPr>
          <w:rStyle w:val="FontStyle85"/>
          <w:rFonts w:ascii="Calibri" w:hAnsi="Calibri" w:cs="Calibri"/>
          <w:spacing w:val="70"/>
        </w:rPr>
        <w:t>5</w:t>
      </w:r>
      <w:r w:rsidRPr="00695E54">
        <w:rPr>
          <w:rStyle w:val="FontStyle85"/>
          <w:rFonts w:ascii="Calibri" w:hAnsi="Calibri" w:cs="Calibri"/>
          <w:spacing w:val="70"/>
        </w:rPr>
        <w:t>§</w:t>
      </w:r>
    </w:p>
    <w:p w14:paraId="422823D7" w14:textId="77777777" w:rsidR="00697DBB" w:rsidRDefault="00581DB3" w:rsidP="00697DBB">
      <w:pPr>
        <w:pStyle w:val="Style19"/>
        <w:widowControl/>
        <w:jc w:val="center"/>
        <w:rPr>
          <w:rStyle w:val="FontStyle86"/>
          <w:rFonts w:ascii="Calibri" w:hAnsi="Calibri" w:cs="Calibri"/>
        </w:rPr>
      </w:pPr>
      <w:r w:rsidRPr="00581DB3">
        <w:rPr>
          <w:rStyle w:val="FontStyle86"/>
          <w:rFonts w:ascii="Calibri" w:hAnsi="Calibri" w:cs="Calibri"/>
        </w:rPr>
        <w:t>A Társaságon kívülre történő információszolgáltatás általános szabályai</w:t>
      </w:r>
    </w:p>
    <w:p w14:paraId="18F3CBF2" w14:textId="77777777" w:rsidR="000C38AD" w:rsidRDefault="000C38AD" w:rsidP="00581DB3">
      <w:pPr>
        <w:tabs>
          <w:tab w:val="num" w:pos="480"/>
        </w:tabs>
        <w:jc w:val="both"/>
        <w:rPr>
          <w:rFonts w:ascii="Calibri" w:hAnsi="Calibri" w:cs="Calibri"/>
          <w:sz w:val="22"/>
          <w:szCs w:val="22"/>
        </w:rPr>
      </w:pPr>
    </w:p>
    <w:p w14:paraId="5BE3B869" w14:textId="77777777" w:rsidR="00581DB3" w:rsidRDefault="00581DB3" w:rsidP="00581DB3">
      <w:pPr>
        <w:numPr>
          <w:ilvl w:val="0"/>
          <w:numId w:val="4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1DB3">
        <w:rPr>
          <w:rFonts w:ascii="Calibri" w:hAnsi="Calibri" w:cs="Calibri"/>
          <w:sz w:val="22"/>
          <w:szCs w:val="22"/>
        </w:rPr>
        <w:t>A külső szervezetek részére történő kötelező adat- és információszolgáltatás rendjét az ügyvezető határozza meg</w:t>
      </w:r>
      <w:r>
        <w:rPr>
          <w:rFonts w:ascii="Calibri" w:hAnsi="Calibri" w:cs="Calibri"/>
          <w:sz w:val="22"/>
          <w:szCs w:val="22"/>
        </w:rPr>
        <w:t>.</w:t>
      </w:r>
    </w:p>
    <w:p w14:paraId="4A268882" w14:textId="77777777" w:rsidR="00581DB3" w:rsidRDefault="00581DB3" w:rsidP="00581DB3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34FC070" w14:textId="77777777" w:rsidR="00581DB3" w:rsidRDefault="00581DB3" w:rsidP="00581DB3">
      <w:pPr>
        <w:numPr>
          <w:ilvl w:val="0"/>
          <w:numId w:val="4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1DB3">
        <w:rPr>
          <w:rFonts w:ascii="Calibri" w:hAnsi="Calibri" w:cs="Calibri"/>
          <w:sz w:val="22"/>
          <w:szCs w:val="22"/>
        </w:rPr>
        <w:t xml:space="preserve">A Társaság munkavállalói kötelesek a Társaság működésével kapcsolatban tudomásukra jutott üzleti titkot - időbeli korlátozás nélkül - megőrizni. A Társaság munkavállalói - az erre vonatkozó kifejezett munkáltatói engedély hiányában - a munkakörükben vagy annak révén birtokukba </w:t>
      </w:r>
      <w:r w:rsidRPr="00581DB3">
        <w:rPr>
          <w:rFonts w:ascii="Calibri" w:hAnsi="Calibri" w:cs="Calibri"/>
          <w:sz w:val="22"/>
          <w:szCs w:val="22"/>
        </w:rPr>
        <w:lastRenderedPageBreak/>
        <w:t>jutott, a Társaság működésével kapcsolatos információt a Társaság működési körén kívül nem használhatják fel, és nem adhatják át vagy tehetik hozzáférhetővé illetéktelen személy számára.</w:t>
      </w:r>
    </w:p>
    <w:p w14:paraId="65966107" w14:textId="77777777" w:rsidR="00741E38" w:rsidRDefault="00741E38" w:rsidP="00741E38">
      <w:pPr>
        <w:pStyle w:val="Listaszerbekezds"/>
        <w:rPr>
          <w:rFonts w:cs="Calibri"/>
        </w:rPr>
      </w:pPr>
    </w:p>
    <w:p w14:paraId="5515294D" w14:textId="77777777" w:rsidR="00741E38" w:rsidRPr="00695E54" w:rsidRDefault="00741E38" w:rsidP="00741E38">
      <w:pPr>
        <w:pStyle w:val="Style7"/>
        <w:widowControl/>
        <w:spacing w:before="91" w:line="240" w:lineRule="auto"/>
        <w:rPr>
          <w:rStyle w:val="FontStyle85"/>
          <w:rFonts w:ascii="Calibri" w:hAnsi="Calibri" w:cs="Calibri"/>
          <w:spacing w:val="70"/>
        </w:rPr>
      </w:pPr>
      <w:r>
        <w:rPr>
          <w:rStyle w:val="FontStyle85"/>
          <w:rFonts w:ascii="Calibri" w:hAnsi="Calibri" w:cs="Calibri"/>
          <w:spacing w:val="70"/>
        </w:rPr>
        <w:t>6</w:t>
      </w:r>
      <w:r w:rsidRPr="00695E54">
        <w:rPr>
          <w:rStyle w:val="FontStyle85"/>
          <w:rFonts w:ascii="Calibri" w:hAnsi="Calibri" w:cs="Calibri"/>
          <w:spacing w:val="70"/>
        </w:rPr>
        <w:t>§</w:t>
      </w:r>
    </w:p>
    <w:p w14:paraId="27DE4E0F" w14:textId="77777777" w:rsidR="00741E38" w:rsidRDefault="00741E38" w:rsidP="00741E38">
      <w:pPr>
        <w:pStyle w:val="Style19"/>
        <w:widowControl/>
        <w:jc w:val="center"/>
        <w:rPr>
          <w:rStyle w:val="FontStyle86"/>
          <w:rFonts w:ascii="Calibri" w:hAnsi="Calibri" w:cs="Calibri"/>
        </w:rPr>
      </w:pPr>
      <w:r w:rsidRPr="00581DB3">
        <w:rPr>
          <w:rStyle w:val="FontStyle86"/>
          <w:rFonts w:ascii="Calibri" w:hAnsi="Calibri" w:cs="Calibri"/>
        </w:rPr>
        <w:t>A Társasá</w:t>
      </w:r>
      <w:r>
        <w:rPr>
          <w:rStyle w:val="FontStyle86"/>
          <w:rFonts w:ascii="Calibri" w:hAnsi="Calibri" w:cs="Calibri"/>
        </w:rPr>
        <w:t>g működésének egyéb szabályai</w:t>
      </w:r>
    </w:p>
    <w:p w14:paraId="16655C2F" w14:textId="77777777" w:rsidR="00FD7160" w:rsidRPr="00845C6D" w:rsidRDefault="00FD7160" w:rsidP="00741E38">
      <w:pPr>
        <w:keepNext/>
        <w:tabs>
          <w:tab w:val="num" w:pos="840"/>
        </w:tabs>
        <w:rPr>
          <w:rFonts w:ascii="Calibri" w:hAnsi="Calibri" w:cs="Calibri"/>
          <w:b/>
          <w:iCs/>
          <w:caps/>
          <w:sz w:val="22"/>
          <w:szCs w:val="22"/>
        </w:rPr>
      </w:pPr>
    </w:p>
    <w:p w14:paraId="498E3C88" w14:textId="77777777" w:rsidR="00741E38" w:rsidRDefault="008F62CA" w:rsidP="00741E38">
      <w:pPr>
        <w:keepNext/>
        <w:numPr>
          <w:ilvl w:val="3"/>
          <w:numId w:val="35"/>
        </w:numPr>
        <w:ind w:left="567" w:hanging="567"/>
        <w:jc w:val="both"/>
        <w:rPr>
          <w:rFonts w:ascii="Calibri" w:hAnsi="Calibri" w:cs="Calibri"/>
          <w:iCs/>
          <w:sz w:val="22"/>
          <w:szCs w:val="22"/>
        </w:rPr>
      </w:pPr>
      <w:r w:rsidRPr="00845C6D">
        <w:rPr>
          <w:rFonts w:ascii="Calibri" w:hAnsi="Calibri" w:cs="Calibri"/>
          <w:iCs/>
          <w:sz w:val="22"/>
          <w:szCs w:val="22"/>
        </w:rPr>
        <w:t>A Társaság tevékenységéből adódó feladatok végrehajtása során a hatályos jogszabályokban és egyéb előírásokban foglaltak betartása kötelező</w:t>
      </w:r>
      <w:r w:rsidR="00A13D13" w:rsidRPr="00845C6D">
        <w:rPr>
          <w:rFonts w:ascii="Calibri" w:hAnsi="Calibri" w:cs="Calibri"/>
          <w:iCs/>
          <w:sz w:val="22"/>
          <w:szCs w:val="22"/>
        </w:rPr>
        <w:t>.</w:t>
      </w:r>
    </w:p>
    <w:p w14:paraId="70B515DB" w14:textId="77777777" w:rsidR="00741E38" w:rsidRDefault="00741E38" w:rsidP="00741E38">
      <w:pPr>
        <w:keepNext/>
        <w:ind w:left="567"/>
        <w:jc w:val="both"/>
        <w:rPr>
          <w:rFonts w:ascii="Calibri" w:hAnsi="Calibri" w:cs="Calibri"/>
          <w:iCs/>
          <w:sz w:val="22"/>
          <w:szCs w:val="22"/>
        </w:rPr>
      </w:pPr>
    </w:p>
    <w:p w14:paraId="6E145456" w14:textId="77777777" w:rsidR="00741E38" w:rsidRPr="00C16F4D" w:rsidRDefault="008E4088" w:rsidP="00741E38">
      <w:pPr>
        <w:keepNext/>
        <w:numPr>
          <w:ilvl w:val="3"/>
          <w:numId w:val="35"/>
        </w:numPr>
        <w:ind w:left="567" w:hanging="567"/>
        <w:jc w:val="both"/>
        <w:rPr>
          <w:rFonts w:ascii="Calibri" w:hAnsi="Calibri" w:cs="Calibri"/>
          <w:iCs/>
          <w:sz w:val="22"/>
          <w:szCs w:val="22"/>
        </w:rPr>
      </w:pPr>
      <w:r w:rsidRPr="00741E38">
        <w:rPr>
          <w:rFonts w:ascii="Calibri" w:hAnsi="Calibri" w:cs="Calibri"/>
          <w:iCs/>
          <w:sz w:val="22"/>
          <w:szCs w:val="22"/>
        </w:rPr>
        <w:t>A Társaság tevékenységéből adódó feladatok végrehajtását a hatályos jogszabályok</w:t>
      </w:r>
      <w:r w:rsidR="00741E38">
        <w:rPr>
          <w:rFonts w:ascii="Calibri" w:hAnsi="Calibri" w:cs="Calibri"/>
          <w:iCs/>
          <w:sz w:val="22"/>
          <w:szCs w:val="22"/>
        </w:rPr>
        <w:t>on</w:t>
      </w:r>
      <w:r w:rsidRPr="00741E38">
        <w:rPr>
          <w:rFonts w:ascii="Calibri" w:hAnsi="Calibri" w:cs="Calibri"/>
          <w:iCs/>
          <w:sz w:val="22"/>
          <w:szCs w:val="22"/>
        </w:rPr>
        <w:t xml:space="preserve">, és egyéb előírásokon kívül </w:t>
      </w:r>
      <w:r w:rsidR="003A75D7" w:rsidRPr="00741E38">
        <w:rPr>
          <w:rFonts w:ascii="Calibri" w:hAnsi="Calibri" w:cs="Calibri"/>
          <w:iCs/>
          <w:sz w:val="22"/>
          <w:szCs w:val="22"/>
        </w:rPr>
        <w:t>a</w:t>
      </w:r>
      <w:r w:rsidR="00741E38">
        <w:rPr>
          <w:rFonts w:ascii="Calibri" w:hAnsi="Calibri" w:cs="Calibri"/>
          <w:iCs/>
          <w:sz w:val="22"/>
          <w:szCs w:val="22"/>
        </w:rPr>
        <w:t xml:space="preserve"> társasági szerződés </w:t>
      </w:r>
      <w:r w:rsidR="00A13D13" w:rsidRPr="00741E38">
        <w:rPr>
          <w:rFonts w:ascii="Calibri" w:hAnsi="Calibri" w:cs="Calibri"/>
          <w:iCs/>
          <w:sz w:val="22"/>
          <w:szCs w:val="22"/>
        </w:rPr>
        <w:t xml:space="preserve">rendelkezései, </w:t>
      </w:r>
      <w:r w:rsidR="003A75D7" w:rsidRPr="00741E38">
        <w:rPr>
          <w:rFonts w:ascii="Calibri" w:hAnsi="Calibri" w:cs="Calibri"/>
          <w:iCs/>
          <w:sz w:val="22"/>
          <w:szCs w:val="22"/>
        </w:rPr>
        <w:t>Társaságnál kiadásra kerülő</w:t>
      </w:r>
      <w:r w:rsidRPr="00741E38">
        <w:rPr>
          <w:rFonts w:ascii="Calibri" w:hAnsi="Calibri" w:cs="Calibri"/>
          <w:iCs/>
          <w:sz w:val="22"/>
          <w:szCs w:val="22"/>
        </w:rPr>
        <w:t xml:space="preserve"> belső szabályzatok</w:t>
      </w:r>
      <w:r w:rsidR="003A75D7" w:rsidRPr="00741E38">
        <w:rPr>
          <w:rFonts w:ascii="Calibri" w:hAnsi="Calibri" w:cs="Calibri"/>
          <w:iCs/>
          <w:sz w:val="22"/>
          <w:szCs w:val="22"/>
        </w:rPr>
        <w:t xml:space="preserve"> – amelyek </w:t>
      </w:r>
      <w:r w:rsidR="00741E38">
        <w:rPr>
          <w:rFonts w:ascii="Calibri" w:hAnsi="Calibri" w:cs="Calibri"/>
          <w:iCs/>
          <w:sz w:val="22"/>
          <w:szCs w:val="22"/>
        </w:rPr>
        <w:t xml:space="preserve">a taggyűlés által történő </w:t>
      </w:r>
      <w:r w:rsidR="003A75D7" w:rsidRPr="00741E38">
        <w:rPr>
          <w:rFonts w:ascii="Calibri" w:hAnsi="Calibri" w:cs="Calibri"/>
          <w:iCs/>
          <w:sz w:val="22"/>
          <w:szCs w:val="22"/>
        </w:rPr>
        <w:t xml:space="preserve">elfogadásukat követően automatikusan jelen </w:t>
      </w:r>
      <w:proofErr w:type="spellStart"/>
      <w:r w:rsidR="003A75D7" w:rsidRPr="00741E38">
        <w:rPr>
          <w:rFonts w:ascii="Calibri" w:hAnsi="Calibri" w:cs="Calibri"/>
          <w:iCs/>
          <w:sz w:val="22"/>
          <w:szCs w:val="22"/>
        </w:rPr>
        <w:t>Sz</w:t>
      </w:r>
      <w:r w:rsidR="00741E38">
        <w:rPr>
          <w:rFonts w:ascii="Calibri" w:hAnsi="Calibri" w:cs="Calibri"/>
          <w:iCs/>
          <w:sz w:val="22"/>
          <w:szCs w:val="22"/>
        </w:rPr>
        <w:t>MSz</w:t>
      </w:r>
      <w:proofErr w:type="spellEnd"/>
      <w:r w:rsidR="00741E38">
        <w:rPr>
          <w:rFonts w:ascii="Calibri" w:hAnsi="Calibri" w:cs="Calibri"/>
          <w:iCs/>
          <w:sz w:val="22"/>
          <w:szCs w:val="22"/>
        </w:rPr>
        <w:t xml:space="preserve"> </w:t>
      </w:r>
      <w:r w:rsidR="003A75D7" w:rsidRPr="00741E38">
        <w:rPr>
          <w:rFonts w:ascii="Calibri" w:hAnsi="Calibri" w:cs="Calibri"/>
          <w:iCs/>
          <w:sz w:val="22"/>
          <w:szCs w:val="22"/>
        </w:rPr>
        <w:t>mellékletévé válnak –</w:t>
      </w:r>
      <w:r w:rsidR="00A13D13" w:rsidRPr="00741E38">
        <w:rPr>
          <w:rFonts w:ascii="Calibri" w:hAnsi="Calibri" w:cs="Calibri"/>
          <w:iCs/>
          <w:sz w:val="22"/>
          <w:szCs w:val="22"/>
        </w:rPr>
        <w:t>, illetve az ügyvezetői utasítások, előírások, körlevelek biztosítják.</w:t>
      </w:r>
    </w:p>
    <w:p w14:paraId="1CF46918" w14:textId="77777777" w:rsidR="008046DF" w:rsidRPr="00845C6D" w:rsidRDefault="008046DF" w:rsidP="000A055A">
      <w:pPr>
        <w:tabs>
          <w:tab w:val="num" w:pos="480"/>
        </w:tabs>
        <w:ind w:left="482"/>
        <w:jc w:val="both"/>
        <w:rPr>
          <w:rFonts w:ascii="Calibri" w:hAnsi="Calibri" w:cs="Calibri"/>
          <w:iCs/>
          <w:sz w:val="22"/>
          <w:szCs w:val="22"/>
        </w:rPr>
      </w:pPr>
    </w:p>
    <w:p w14:paraId="67708F50" w14:textId="77777777" w:rsidR="00741E38" w:rsidRPr="00695E54" w:rsidRDefault="00741E38" w:rsidP="00741E38">
      <w:pPr>
        <w:pStyle w:val="Style7"/>
        <w:widowControl/>
        <w:spacing w:before="91" w:line="240" w:lineRule="auto"/>
        <w:rPr>
          <w:rStyle w:val="FontStyle85"/>
          <w:rFonts w:ascii="Calibri" w:hAnsi="Calibri" w:cs="Calibri"/>
          <w:spacing w:val="70"/>
        </w:rPr>
      </w:pPr>
      <w:bookmarkStart w:id="7" w:name="_Toc121476195"/>
      <w:r>
        <w:rPr>
          <w:rStyle w:val="FontStyle85"/>
          <w:rFonts w:ascii="Calibri" w:hAnsi="Calibri" w:cs="Calibri"/>
          <w:spacing w:val="70"/>
        </w:rPr>
        <w:t>7</w:t>
      </w:r>
      <w:r w:rsidRPr="00695E54">
        <w:rPr>
          <w:rStyle w:val="FontStyle85"/>
          <w:rFonts w:ascii="Calibri" w:hAnsi="Calibri" w:cs="Calibri"/>
          <w:spacing w:val="70"/>
        </w:rPr>
        <w:t>§</w:t>
      </w:r>
    </w:p>
    <w:p w14:paraId="6436E8D8" w14:textId="77777777" w:rsidR="00741E38" w:rsidRDefault="00741E38" w:rsidP="00741E38">
      <w:pPr>
        <w:pStyle w:val="Style19"/>
        <w:widowControl/>
        <w:jc w:val="center"/>
        <w:rPr>
          <w:rStyle w:val="FontStyle86"/>
          <w:rFonts w:ascii="Calibri" w:hAnsi="Calibri" w:cs="Calibri"/>
        </w:rPr>
      </w:pPr>
      <w:r>
        <w:rPr>
          <w:rStyle w:val="FontStyle86"/>
          <w:rFonts w:ascii="Calibri" w:hAnsi="Calibri" w:cs="Calibri"/>
        </w:rPr>
        <w:t>Záró rendelkezések</w:t>
      </w:r>
    </w:p>
    <w:bookmarkEnd w:id="7"/>
    <w:p w14:paraId="298F9F2E" w14:textId="77777777" w:rsidR="00FD7160" w:rsidRPr="00845C6D" w:rsidRDefault="00FD7160" w:rsidP="00741E38">
      <w:pPr>
        <w:keepNext/>
        <w:tabs>
          <w:tab w:val="num" w:pos="480"/>
          <w:tab w:val="num" w:pos="840"/>
        </w:tabs>
        <w:rPr>
          <w:rFonts w:ascii="Calibri" w:hAnsi="Calibri" w:cs="Calibri"/>
          <w:b/>
          <w:iCs/>
          <w:caps/>
          <w:sz w:val="22"/>
          <w:szCs w:val="22"/>
        </w:rPr>
      </w:pPr>
    </w:p>
    <w:p w14:paraId="05DA7318" w14:textId="77777777" w:rsidR="00741E38" w:rsidRDefault="00741E38" w:rsidP="000A055A">
      <w:pPr>
        <w:numPr>
          <w:ilvl w:val="0"/>
          <w:numId w:val="50"/>
        </w:numPr>
        <w:ind w:left="567" w:hanging="56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j</w:t>
      </w:r>
      <w:r w:rsidR="00E43E23" w:rsidRPr="00845C6D">
        <w:rPr>
          <w:rFonts w:ascii="Calibri" w:hAnsi="Calibri" w:cs="Calibri"/>
          <w:iCs/>
          <w:sz w:val="22"/>
          <w:szCs w:val="22"/>
        </w:rPr>
        <w:t xml:space="preserve">elen </w:t>
      </w:r>
      <w:proofErr w:type="spellStart"/>
      <w:r w:rsidR="00E43E23" w:rsidRPr="00845C6D">
        <w:rPr>
          <w:rFonts w:ascii="Calibri" w:hAnsi="Calibri" w:cs="Calibri"/>
          <w:iCs/>
          <w:sz w:val="22"/>
          <w:szCs w:val="22"/>
        </w:rPr>
        <w:t>Sz</w:t>
      </w:r>
      <w:r>
        <w:rPr>
          <w:rFonts w:ascii="Calibri" w:hAnsi="Calibri" w:cs="Calibri"/>
          <w:iCs/>
          <w:sz w:val="22"/>
          <w:szCs w:val="22"/>
        </w:rPr>
        <w:t>MSz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r w:rsidR="009C3224" w:rsidRPr="00845C6D">
        <w:rPr>
          <w:rFonts w:ascii="Calibri" w:hAnsi="Calibri" w:cs="Calibri"/>
          <w:iCs/>
          <w:sz w:val="22"/>
          <w:szCs w:val="22"/>
        </w:rPr>
        <w:t>202</w:t>
      </w:r>
      <w:r w:rsidR="007878E9" w:rsidRPr="00845C6D">
        <w:rPr>
          <w:rFonts w:ascii="Calibri" w:hAnsi="Calibri" w:cs="Calibri"/>
          <w:iCs/>
          <w:sz w:val="22"/>
          <w:szCs w:val="22"/>
        </w:rPr>
        <w:t>3</w:t>
      </w:r>
      <w:r w:rsidR="009C3224" w:rsidRPr="00845C6D">
        <w:rPr>
          <w:rFonts w:ascii="Calibri" w:hAnsi="Calibri" w:cs="Calibri"/>
          <w:iCs/>
          <w:sz w:val="22"/>
          <w:szCs w:val="22"/>
        </w:rPr>
        <w:t>.</w:t>
      </w:r>
      <w:r>
        <w:rPr>
          <w:rFonts w:ascii="Calibri" w:hAnsi="Calibri" w:cs="Calibri"/>
          <w:iCs/>
          <w:sz w:val="22"/>
          <w:szCs w:val="22"/>
        </w:rPr>
        <w:tab/>
        <w:t xml:space="preserve">hó </w:t>
      </w:r>
      <w:r>
        <w:rPr>
          <w:rFonts w:ascii="Calibri" w:hAnsi="Calibri" w:cs="Calibri"/>
          <w:iCs/>
          <w:sz w:val="22"/>
          <w:szCs w:val="22"/>
        </w:rPr>
        <w:tab/>
      </w:r>
      <w:r w:rsidR="00B20159" w:rsidRPr="00845C6D">
        <w:rPr>
          <w:rFonts w:ascii="Calibri" w:hAnsi="Calibri" w:cs="Calibri"/>
          <w:iCs/>
          <w:sz w:val="22"/>
          <w:szCs w:val="22"/>
        </w:rPr>
        <w:t xml:space="preserve"> </w:t>
      </w:r>
      <w:r w:rsidR="00FD7160" w:rsidRPr="00845C6D">
        <w:rPr>
          <w:rFonts w:ascii="Calibri" w:hAnsi="Calibri" w:cs="Calibri"/>
          <w:iCs/>
          <w:sz w:val="22"/>
          <w:szCs w:val="22"/>
        </w:rPr>
        <w:t>napjától lép hatályba.</w:t>
      </w:r>
    </w:p>
    <w:p w14:paraId="287E08DB" w14:textId="77777777" w:rsidR="00741E38" w:rsidRDefault="00741E38" w:rsidP="000A055A">
      <w:pPr>
        <w:numPr>
          <w:ilvl w:val="0"/>
          <w:numId w:val="50"/>
        </w:numPr>
        <w:ind w:left="567" w:hanging="56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j</w:t>
      </w:r>
      <w:r w:rsidR="00FD7160" w:rsidRPr="00741E38">
        <w:rPr>
          <w:rFonts w:ascii="Calibri" w:hAnsi="Calibri" w:cs="Calibri"/>
          <w:iCs/>
          <w:sz w:val="22"/>
          <w:szCs w:val="22"/>
        </w:rPr>
        <w:t xml:space="preserve">elen </w:t>
      </w:r>
      <w:proofErr w:type="spellStart"/>
      <w:r w:rsidR="00FD7160" w:rsidRPr="00741E38">
        <w:rPr>
          <w:rFonts w:ascii="Calibri" w:hAnsi="Calibri" w:cs="Calibri"/>
          <w:iCs/>
          <w:sz w:val="22"/>
          <w:szCs w:val="22"/>
        </w:rPr>
        <w:t>Sz</w:t>
      </w:r>
      <w:r>
        <w:rPr>
          <w:rFonts w:ascii="Calibri" w:hAnsi="Calibri" w:cs="Calibri"/>
          <w:iCs/>
          <w:sz w:val="22"/>
          <w:szCs w:val="22"/>
        </w:rPr>
        <w:t>MSz-</w:t>
      </w:r>
      <w:r w:rsidR="00FD7160" w:rsidRPr="00741E38">
        <w:rPr>
          <w:rFonts w:ascii="Calibri" w:hAnsi="Calibri" w:cs="Calibri"/>
          <w:iCs/>
          <w:sz w:val="22"/>
          <w:szCs w:val="22"/>
        </w:rPr>
        <w:t>t</w:t>
      </w:r>
      <w:proofErr w:type="spellEnd"/>
      <w:r w:rsidR="00FD7160" w:rsidRPr="00741E38">
        <w:rPr>
          <w:rFonts w:ascii="Calibri" w:hAnsi="Calibri" w:cs="Calibri"/>
          <w:iCs/>
          <w:sz w:val="22"/>
          <w:szCs w:val="22"/>
        </w:rPr>
        <w:t xml:space="preserve"> a Társaság </w:t>
      </w:r>
      <w:r>
        <w:rPr>
          <w:rFonts w:ascii="Calibri" w:hAnsi="Calibri" w:cs="Calibri"/>
          <w:iCs/>
          <w:sz w:val="22"/>
          <w:szCs w:val="22"/>
        </w:rPr>
        <w:t xml:space="preserve">taggyűlése </w:t>
      </w:r>
      <w:r w:rsidR="002B4DED" w:rsidRPr="00741E38">
        <w:rPr>
          <w:rFonts w:ascii="Calibri" w:hAnsi="Calibri" w:cs="Calibri"/>
          <w:iCs/>
          <w:sz w:val="22"/>
          <w:szCs w:val="22"/>
        </w:rPr>
        <w:t xml:space="preserve">a </w:t>
      </w:r>
      <w:r>
        <w:rPr>
          <w:rFonts w:ascii="Calibri" w:hAnsi="Calibri" w:cs="Calibri"/>
          <w:iCs/>
          <w:sz w:val="22"/>
          <w:szCs w:val="22"/>
        </w:rPr>
        <w:t xml:space="preserve">…/2023. </w:t>
      </w:r>
      <w:proofErr w:type="gramStart"/>
      <w:r>
        <w:rPr>
          <w:rFonts w:ascii="Calibri" w:hAnsi="Calibri" w:cs="Calibri"/>
          <w:iCs/>
          <w:sz w:val="22"/>
          <w:szCs w:val="22"/>
        </w:rPr>
        <w:t xml:space="preserve">(  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.    .)</w:t>
      </w:r>
      <w:r w:rsidR="000D7564" w:rsidRPr="00741E38">
        <w:rPr>
          <w:rFonts w:ascii="Calibri" w:hAnsi="Calibri" w:cs="Calibri"/>
          <w:iCs/>
          <w:sz w:val="22"/>
          <w:szCs w:val="22"/>
        </w:rPr>
        <w:t xml:space="preserve"> </w:t>
      </w:r>
      <w:r w:rsidR="00FD7160" w:rsidRPr="00741E38">
        <w:rPr>
          <w:rFonts w:ascii="Calibri" w:hAnsi="Calibri" w:cs="Calibri"/>
          <w:iCs/>
          <w:sz w:val="22"/>
          <w:szCs w:val="22"/>
        </w:rPr>
        <w:t>számú</w:t>
      </w:r>
      <w:r w:rsidR="009C3224" w:rsidRPr="00741E38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>taggyűlési határozatával</w:t>
      </w:r>
      <w:r w:rsidR="00FD7160" w:rsidRPr="00741E38">
        <w:rPr>
          <w:rFonts w:ascii="Calibri" w:hAnsi="Calibri" w:cs="Calibri"/>
          <w:iCs/>
          <w:sz w:val="22"/>
          <w:szCs w:val="22"/>
        </w:rPr>
        <w:t xml:space="preserve"> hagyta jóvá.</w:t>
      </w:r>
    </w:p>
    <w:p w14:paraId="062688B0" w14:textId="77777777" w:rsidR="00772559" w:rsidRPr="00741E38" w:rsidRDefault="00741E38" w:rsidP="000A055A">
      <w:pPr>
        <w:numPr>
          <w:ilvl w:val="0"/>
          <w:numId w:val="50"/>
        </w:numPr>
        <w:ind w:left="567" w:hanging="56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 j</w:t>
      </w:r>
      <w:r w:rsidR="00772559" w:rsidRPr="00741E38">
        <w:rPr>
          <w:rFonts w:ascii="Calibri" w:hAnsi="Calibri" w:cs="Calibri"/>
          <w:iCs/>
          <w:sz w:val="22"/>
          <w:szCs w:val="22"/>
        </w:rPr>
        <w:t xml:space="preserve">elen </w:t>
      </w:r>
      <w:proofErr w:type="spellStart"/>
      <w:r w:rsidR="00772559" w:rsidRPr="00741E38">
        <w:rPr>
          <w:rFonts w:ascii="Calibri" w:hAnsi="Calibri" w:cs="Calibri"/>
          <w:iCs/>
          <w:sz w:val="22"/>
          <w:szCs w:val="22"/>
        </w:rPr>
        <w:t>Sz</w:t>
      </w:r>
      <w:r>
        <w:rPr>
          <w:rFonts w:ascii="Calibri" w:hAnsi="Calibri" w:cs="Calibri"/>
          <w:iCs/>
          <w:sz w:val="22"/>
          <w:szCs w:val="22"/>
        </w:rPr>
        <w:t>MSz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r w:rsidR="00772559" w:rsidRPr="00741E38">
        <w:rPr>
          <w:rFonts w:ascii="Calibri" w:hAnsi="Calibri" w:cs="Calibri"/>
          <w:iCs/>
          <w:sz w:val="22"/>
          <w:szCs w:val="22"/>
        </w:rPr>
        <w:t>visszavonásig érvényes.</w:t>
      </w:r>
    </w:p>
    <w:p w14:paraId="0F567439" w14:textId="77777777" w:rsidR="00FD7160" w:rsidRPr="00845C6D" w:rsidRDefault="00FD7160" w:rsidP="000A055A">
      <w:pPr>
        <w:jc w:val="both"/>
        <w:rPr>
          <w:rFonts w:ascii="Calibri" w:hAnsi="Calibri" w:cs="Calibri"/>
          <w:iCs/>
          <w:sz w:val="22"/>
          <w:szCs w:val="22"/>
        </w:rPr>
      </w:pPr>
    </w:p>
    <w:p w14:paraId="02B56F99" w14:textId="77777777" w:rsidR="00E43E23" w:rsidRPr="00845C6D" w:rsidRDefault="009C3224" w:rsidP="000A055A">
      <w:pPr>
        <w:jc w:val="both"/>
        <w:rPr>
          <w:rFonts w:ascii="Calibri" w:hAnsi="Calibri" w:cs="Calibri"/>
          <w:sz w:val="22"/>
          <w:szCs w:val="22"/>
        </w:rPr>
      </w:pPr>
      <w:r w:rsidRPr="00845C6D">
        <w:rPr>
          <w:rFonts w:ascii="Calibri" w:hAnsi="Calibri" w:cs="Calibri"/>
          <w:sz w:val="22"/>
          <w:szCs w:val="22"/>
        </w:rPr>
        <w:t>Budapest</w:t>
      </w:r>
      <w:r w:rsidR="00FD7160" w:rsidRPr="00845C6D">
        <w:rPr>
          <w:rFonts w:ascii="Calibri" w:hAnsi="Calibri" w:cs="Calibri"/>
          <w:sz w:val="22"/>
          <w:szCs w:val="22"/>
        </w:rPr>
        <w:t xml:space="preserve">, </w:t>
      </w:r>
      <w:r w:rsidRPr="00845C6D">
        <w:rPr>
          <w:rFonts w:ascii="Calibri" w:hAnsi="Calibri" w:cs="Calibri"/>
          <w:sz w:val="22"/>
          <w:szCs w:val="22"/>
        </w:rPr>
        <w:t>202</w:t>
      </w:r>
      <w:r w:rsidR="007878E9" w:rsidRPr="00845C6D">
        <w:rPr>
          <w:rFonts w:ascii="Calibri" w:hAnsi="Calibri" w:cs="Calibri"/>
          <w:sz w:val="22"/>
          <w:szCs w:val="22"/>
        </w:rPr>
        <w:t>3</w:t>
      </w:r>
      <w:r w:rsidRPr="00845C6D">
        <w:rPr>
          <w:rFonts w:ascii="Calibri" w:hAnsi="Calibri" w:cs="Calibri"/>
          <w:sz w:val="22"/>
          <w:szCs w:val="22"/>
        </w:rPr>
        <w:t xml:space="preserve">. </w:t>
      </w:r>
      <w:r w:rsidRPr="00845C6D">
        <w:rPr>
          <w:rFonts w:ascii="Calibri" w:hAnsi="Calibri" w:cs="Calibri"/>
          <w:sz w:val="22"/>
          <w:szCs w:val="22"/>
          <w:highlight w:val="yellow"/>
        </w:rPr>
        <w:t>[…]</w:t>
      </w:r>
    </w:p>
    <w:p w14:paraId="0586FF9A" w14:textId="77777777" w:rsidR="00E43E23" w:rsidRPr="00845C6D" w:rsidRDefault="00E43E23" w:rsidP="000A055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62"/>
        <w:gridCol w:w="4818"/>
      </w:tblGrid>
      <w:tr w:rsidR="00E43E23" w:rsidRPr="00845C6D" w14:paraId="3C331371" w14:textId="77777777" w:rsidTr="00BB23AE">
        <w:tc>
          <w:tcPr>
            <w:tcW w:w="2500" w:type="pct"/>
            <w:shd w:val="clear" w:color="auto" w:fill="auto"/>
          </w:tcPr>
          <w:p w14:paraId="27086136" w14:textId="77777777" w:rsidR="00E43E23" w:rsidRPr="00845C6D" w:rsidRDefault="00E43E23" w:rsidP="00BB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078609D0" w14:textId="77777777" w:rsidR="00E43E23" w:rsidRPr="00845C6D" w:rsidRDefault="00EF4955" w:rsidP="00BB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45C6D">
              <w:rPr>
                <w:rFonts w:ascii="Calibri" w:hAnsi="Calibri" w:cs="Calibri"/>
                <w:sz w:val="22"/>
                <w:szCs w:val="22"/>
              </w:rPr>
              <w:t>__________________________________________</w:t>
            </w:r>
          </w:p>
        </w:tc>
      </w:tr>
      <w:tr w:rsidR="00E43E23" w:rsidRPr="00845C6D" w14:paraId="090CCAD2" w14:textId="77777777" w:rsidTr="00BB23AE">
        <w:tc>
          <w:tcPr>
            <w:tcW w:w="2500" w:type="pct"/>
            <w:shd w:val="clear" w:color="auto" w:fill="auto"/>
          </w:tcPr>
          <w:p w14:paraId="0E7DB1F4" w14:textId="77777777" w:rsidR="00E43E23" w:rsidRPr="00845C6D" w:rsidRDefault="00E43E23" w:rsidP="00BB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07209BFC" w14:textId="309B8370" w:rsidR="00E43E23" w:rsidRPr="00845C6D" w:rsidRDefault="00CD1E38" w:rsidP="00BB23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Lehrner Lóránt Ferenc</w:t>
            </w:r>
          </w:p>
        </w:tc>
      </w:tr>
      <w:tr w:rsidR="00E43E23" w:rsidRPr="00845C6D" w14:paraId="5027D6B2" w14:textId="77777777" w:rsidTr="00BB23AE">
        <w:tc>
          <w:tcPr>
            <w:tcW w:w="2500" w:type="pct"/>
            <w:shd w:val="clear" w:color="auto" w:fill="auto"/>
          </w:tcPr>
          <w:p w14:paraId="4ACD9D93" w14:textId="77777777" w:rsidR="00E43E23" w:rsidRPr="00845C6D" w:rsidRDefault="00E43E23" w:rsidP="00BB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4D22EE96" w14:textId="77777777" w:rsidR="00E43E23" w:rsidRPr="00845C6D" w:rsidRDefault="00E43E23" w:rsidP="00BB23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5C6D">
              <w:rPr>
                <w:rFonts w:ascii="Calibri" w:hAnsi="Calibri" w:cs="Calibri"/>
                <w:sz w:val="22"/>
                <w:szCs w:val="22"/>
              </w:rPr>
              <w:t>ügyvezető</w:t>
            </w:r>
          </w:p>
        </w:tc>
      </w:tr>
    </w:tbl>
    <w:p w14:paraId="23643B37" w14:textId="77777777" w:rsidR="008C0652" w:rsidRPr="00845C6D" w:rsidRDefault="008C0652" w:rsidP="000A055A">
      <w:pPr>
        <w:jc w:val="both"/>
        <w:rPr>
          <w:rFonts w:ascii="Calibri" w:hAnsi="Calibri" w:cs="Calibri"/>
          <w:sz w:val="22"/>
          <w:szCs w:val="22"/>
        </w:rPr>
      </w:pPr>
    </w:p>
    <w:sectPr w:rsidR="008C0652" w:rsidRPr="00845C6D" w:rsidSect="00F46284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2" w:h="15842" w:code="1"/>
      <w:pgMar w:top="1304" w:right="1304" w:bottom="1304" w:left="175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7FC4" w14:textId="77777777" w:rsidR="001D6577" w:rsidRDefault="001D6577">
      <w:r>
        <w:separator/>
      </w:r>
    </w:p>
  </w:endnote>
  <w:endnote w:type="continuationSeparator" w:id="0">
    <w:p w14:paraId="61597F24" w14:textId="77777777" w:rsidR="001D6577" w:rsidRDefault="001D6577">
      <w:r>
        <w:continuationSeparator/>
      </w:r>
    </w:p>
  </w:endnote>
  <w:endnote w:type="continuationNotice" w:id="1">
    <w:p w14:paraId="6A5C96E9" w14:textId="77777777" w:rsidR="001D6577" w:rsidRDefault="001D6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FC9E" w14:textId="77777777" w:rsidR="00137986" w:rsidRDefault="00137986" w:rsidP="00515E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AFFF88" w14:textId="77777777" w:rsidR="00137986" w:rsidRDefault="001379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E786" w14:textId="77777777" w:rsidR="00BB23AE" w:rsidRPr="00BB23AE" w:rsidRDefault="00BB23AE">
    <w:pPr>
      <w:pStyle w:val="llb"/>
      <w:jc w:val="center"/>
      <w:rPr>
        <w:rFonts w:ascii="Calibri" w:hAnsi="Calibri"/>
        <w:sz w:val="20"/>
        <w:szCs w:val="20"/>
      </w:rPr>
    </w:pPr>
    <w:r w:rsidRPr="00BB23AE">
      <w:rPr>
        <w:rFonts w:ascii="Calibri" w:hAnsi="Calibri"/>
        <w:sz w:val="20"/>
        <w:szCs w:val="20"/>
      </w:rPr>
      <w:fldChar w:fldCharType="begin"/>
    </w:r>
    <w:r w:rsidRPr="00BB23AE">
      <w:rPr>
        <w:rFonts w:ascii="Calibri" w:hAnsi="Calibri"/>
        <w:sz w:val="20"/>
        <w:szCs w:val="20"/>
      </w:rPr>
      <w:instrText>PAGE   \* MERGEFORMAT</w:instrText>
    </w:r>
    <w:r w:rsidRPr="00BB23AE">
      <w:rPr>
        <w:rFonts w:ascii="Calibri" w:hAnsi="Calibri"/>
        <w:sz w:val="20"/>
        <w:szCs w:val="20"/>
      </w:rPr>
      <w:fldChar w:fldCharType="separate"/>
    </w:r>
    <w:r w:rsidR="00940648">
      <w:rPr>
        <w:rFonts w:ascii="Calibri" w:hAnsi="Calibri"/>
        <w:noProof/>
        <w:sz w:val="20"/>
        <w:szCs w:val="20"/>
      </w:rPr>
      <w:t>2</w:t>
    </w:r>
    <w:r w:rsidRPr="00BB23AE">
      <w:rPr>
        <w:rFonts w:ascii="Calibri" w:hAnsi="Calibri"/>
        <w:sz w:val="20"/>
        <w:szCs w:val="20"/>
      </w:rPr>
      <w:fldChar w:fldCharType="end"/>
    </w:r>
  </w:p>
  <w:p w14:paraId="1285DE78" w14:textId="77777777" w:rsidR="00BB23AE" w:rsidRDefault="00BB23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B151" w14:textId="77777777" w:rsidR="001D6577" w:rsidRDefault="001D6577">
      <w:r>
        <w:separator/>
      </w:r>
    </w:p>
  </w:footnote>
  <w:footnote w:type="continuationSeparator" w:id="0">
    <w:p w14:paraId="34093224" w14:textId="77777777" w:rsidR="001D6577" w:rsidRDefault="001D6577">
      <w:r>
        <w:continuationSeparator/>
      </w:r>
    </w:p>
  </w:footnote>
  <w:footnote w:type="continuationNotice" w:id="1">
    <w:p w14:paraId="183DFB85" w14:textId="77777777" w:rsidR="001D6577" w:rsidRDefault="001D6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CD03" w14:textId="77777777" w:rsidR="00137986" w:rsidRDefault="0013798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2F3B67F" w14:textId="77777777" w:rsidR="00137986" w:rsidRDefault="001379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7543" w14:textId="6775507C" w:rsidR="00137986" w:rsidRPr="0042632C" w:rsidRDefault="00CD1E38" w:rsidP="0042632C">
    <w:pPr>
      <w:pStyle w:val="lfej"/>
      <w:jc w:val="center"/>
      <w:rPr>
        <w:rFonts w:ascii="Calibri" w:hAnsi="Calibri" w:cs="Calibri"/>
      </w:rPr>
    </w:pPr>
    <w:bookmarkStart w:id="8" w:name="_Hlk132893652"/>
    <w:r>
      <w:rPr>
        <w:rFonts w:ascii="Calibri" w:hAnsi="Calibri" w:cs="Calibri"/>
        <w:sz w:val="22"/>
        <w:szCs w:val="22"/>
      </w:rPr>
      <w:t>Székesfehérvári</w:t>
    </w:r>
    <w:r w:rsidR="00F52EC5" w:rsidRPr="0042632C">
      <w:rPr>
        <w:rFonts w:ascii="Calibri" w:hAnsi="Calibri" w:cs="Calibri"/>
        <w:sz w:val="22"/>
        <w:szCs w:val="22"/>
      </w:rPr>
      <w:t xml:space="preserve"> Tudományos és Innovációs Park Nonprofit Kft. Szervezeti és Működési Szabályzata</w:t>
    </w:r>
  </w:p>
  <w:bookmarkEnd w:id="8"/>
  <w:p w14:paraId="6B537F7A" w14:textId="77777777" w:rsidR="00137986" w:rsidRPr="00BB23AE" w:rsidRDefault="00137986">
    <w:pPr>
      <w:pStyle w:val="lfej"/>
      <w:rPr>
        <w:rFonts w:ascii="Calibri" w:hAnsi="Calibri"/>
      </w:rPr>
    </w:pPr>
  </w:p>
  <w:p w14:paraId="7D4E59FC" w14:textId="77777777" w:rsidR="00137986" w:rsidRDefault="001379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B07"/>
    <w:multiLevelType w:val="hybridMultilevel"/>
    <w:tmpl w:val="1D0A7F64"/>
    <w:lvl w:ilvl="0" w:tplc="79A2D7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17446"/>
    <w:multiLevelType w:val="hybridMultilevel"/>
    <w:tmpl w:val="E7705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1E0A"/>
    <w:multiLevelType w:val="hybridMultilevel"/>
    <w:tmpl w:val="FF3AE874"/>
    <w:lvl w:ilvl="0" w:tplc="040E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F822F7D"/>
    <w:multiLevelType w:val="hybridMultilevel"/>
    <w:tmpl w:val="F000DDE0"/>
    <w:lvl w:ilvl="0" w:tplc="040E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1466D99"/>
    <w:multiLevelType w:val="hybridMultilevel"/>
    <w:tmpl w:val="AA3AE46C"/>
    <w:lvl w:ilvl="0" w:tplc="040E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5D83B6B"/>
    <w:multiLevelType w:val="hybridMultilevel"/>
    <w:tmpl w:val="952054BE"/>
    <w:lvl w:ilvl="0" w:tplc="040E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8B6403F"/>
    <w:multiLevelType w:val="hybridMultilevel"/>
    <w:tmpl w:val="D592EAA8"/>
    <w:lvl w:ilvl="0" w:tplc="040E000B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7" w15:restartNumberingAfterBreak="0">
    <w:nsid w:val="18F10DC3"/>
    <w:multiLevelType w:val="hybridMultilevel"/>
    <w:tmpl w:val="532E5FDA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97E"/>
    <w:multiLevelType w:val="hybridMultilevel"/>
    <w:tmpl w:val="2FFC52CA"/>
    <w:lvl w:ilvl="0" w:tplc="040E001B">
      <w:start w:val="1"/>
      <w:numFmt w:val="lowerRoman"/>
      <w:lvlText w:val="%1."/>
      <w:lvlJc w:val="righ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A416F79"/>
    <w:multiLevelType w:val="hybridMultilevel"/>
    <w:tmpl w:val="960E1C18"/>
    <w:lvl w:ilvl="0" w:tplc="040E0017">
      <w:start w:val="1"/>
      <w:numFmt w:val="lowerLetter"/>
      <w:lvlText w:val="%1)"/>
      <w:lvlJc w:val="left"/>
      <w:pPr>
        <w:ind w:left="1200" w:hanging="360"/>
      </w:p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CBC0E6D"/>
    <w:multiLevelType w:val="hybridMultilevel"/>
    <w:tmpl w:val="F95004DA"/>
    <w:lvl w:ilvl="0" w:tplc="6C8CA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D0C64"/>
    <w:multiLevelType w:val="hybridMultilevel"/>
    <w:tmpl w:val="F01AE038"/>
    <w:lvl w:ilvl="0" w:tplc="F7C282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ED159D"/>
    <w:multiLevelType w:val="hybridMultilevel"/>
    <w:tmpl w:val="CD28EC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50BF4"/>
    <w:multiLevelType w:val="hybridMultilevel"/>
    <w:tmpl w:val="02280D44"/>
    <w:lvl w:ilvl="0" w:tplc="040E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45A3E21"/>
    <w:multiLevelType w:val="hybridMultilevel"/>
    <w:tmpl w:val="DE5AE162"/>
    <w:lvl w:ilvl="0" w:tplc="040E0017">
      <w:start w:val="1"/>
      <w:numFmt w:val="lowerLetter"/>
      <w:lvlText w:val="%1)"/>
      <w:lvlJc w:val="left"/>
      <w:pPr>
        <w:ind w:left="1202" w:hanging="360"/>
      </w:pPr>
    </w:lvl>
    <w:lvl w:ilvl="1" w:tplc="040E0019">
      <w:start w:val="1"/>
      <w:numFmt w:val="lowerLetter"/>
      <w:lvlText w:val="%2."/>
      <w:lvlJc w:val="left"/>
      <w:pPr>
        <w:ind w:left="1922" w:hanging="360"/>
      </w:pPr>
    </w:lvl>
    <w:lvl w:ilvl="2" w:tplc="040E001B" w:tentative="1">
      <w:start w:val="1"/>
      <w:numFmt w:val="lowerRoman"/>
      <w:lvlText w:val="%3."/>
      <w:lvlJc w:val="right"/>
      <w:pPr>
        <w:ind w:left="2642" w:hanging="180"/>
      </w:pPr>
    </w:lvl>
    <w:lvl w:ilvl="3" w:tplc="040E000F" w:tentative="1">
      <w:start w:val="1"/>
      <w:numFmt w:val="decimal"/>
      <w:lvlText w:val="%4."/>
      <w:lvlJc w:val="left"/>
      <w:pPr>
        <w:ind w:left="3362" w:hanging="360"/>
      </w:pPr>
    </w:lvl>
    <w:lvl w:ilvl="4" w:tplc="040E0019" w:tentative="1">
      <w:start w:val="1"/>
      <w:numFmt w:val="lowerLetter"/>
      <w:lvlText w:val="%5."/>
      <w:lvlJc w:val="left"/>
      <w:pPr>
        <w:ind w:left="4082" w:hanging="360"/>
      </w:pPr>
    </w:lvl>
    <w:lvl w:ilvl="5" w:tplc="040E001B" w:tentative="1">
      <w:start w:val="1"/>
      <w:numFmt w:val="lowerRoman"/>
      <w:lvlText w:val="%6."/>
      <w:lvlJc w:val="right"/>
      <w:pPr>
        <w:ind w:left="4802" w:hanging="180"/>
      </w:pPr>
    </w:lvl>
    <w:lvl w:ilvl="6" w:tplc="040E000F" w:tentative="1">
      <w:start w:val="1"/>
      <w:numFmt w:val="decimal"/>
      <w:lvlText w:val="%7."/>
      <w:lvlJc w:val="left"/>
      <w:pPr>
        <w:ind w:left="5522" w:hanging="360"/>
      </w:pPr>
    </w:lvl>
    <w:lvl w:ilvl="7" w:tplc="040E0019" w:tentative="1">
      <w:start w:val="1"/>
      <w:numFmt w:val="lowerLetter"/>
      <w:lvlText w:val="%8."/>
      <w:lvlJc w:val="left"/>
      <w:pPr>
        <w:ind w:left="6242" w:hanging="360"/>
      </w:pPr>
    </w:lvl>
    <w:lvl w:ilvl="8" w:tplc="040E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5" w15:restartNumberingAfterBreak="0">
    <w:nsid w:val="253B7A3E"/>
    <w:multiLevelType w:val="hybridMultilevel"/>
    <w:tmpl w:val="F09AF1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1527B"/>
    <w:multiLevelType w:val="hybridMultilevel"/>
    <w:tmpl w:val="028E47C6"/>
    <w:lvl w:ilvl="0" w:tplc="040E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4265331"/>
    <w:multiLevelType w:val="hybridMultilevel"/>
    <w:tmpl w:val="68283058"/>
    <w:lvl w:ilvl="0" w:tplc="040E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389E4147"/>
    <w:multiLevelType w:val="hybridMultilevel"/>
    <w:tmpl w:val="036CBE16"/>
    <w:lvl w:ilvl="0" w:tplc="040E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9B466DF"/>
    <w:multiLevelType w:val="hybridMultilevel"/>
    <w:tmpl w:val="9BB85A36"/>
    <w:lvl w:ilvl="0" w:tplc="FAC8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6187C"/>
    <w:multiLevelType w:val="hybridMultilevel"/>
    <w:tmpl w:val="26E46B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23590"/>
    <w:multiLevelType w:val="hybridMultilevel"/>
    <w:tmpl w:val="D5EAFD60"/>
    <w:lvl w:ilvl="0" w:tplc="8F04FC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200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E200D1C0">
      <w:start w:val="1"/>
      <w:numFmt w:val="decimal"/>
      <w:lvlText w:val="(%4)"/>
      <w:lvlJc w:val="left"/>
      <w:pPr>
        <w:ind w:left="3087" w:hanging="360"/>
      </w:pPr>
      <w:rPr>
        <w:rFonts w:hint="default"/>
        <w:b w:val="0"/>
        <w:bCs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0224EC"/>
    <w:multiLevelType w:val="multilevel"/>
    <w:tmpl w:val="4420E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23" w15:restartNumberingAfterBreak="0">
    <w:nsid w:val="45940EB9"/>
    <w:multiLevelType w:val="hybridMultilevel"/>
    <w:tmpl w:val="629A35A0"/>
    <w:lvl w:ilvl="0" w:tplc="6396D6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40F21"/>
    <w:multiLevelType w:val="hybridMultilevel"/>
    <w:tmpl w:val="DD2A5502"/>
    <w:lvl w:ilvl="0" w:tplc="DD50C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B5417"/>
    <w:multiLevelType w:val="hybridMultilevel"/>
    <w:tmpl w:val="D44C29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F59DB"/>
    <w:multiLevelType w:val="hybridMultilevel"/>
    <w:tmpl w:val="7BC0DA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932B6"/>
    <w:multiLevelType w:val="hybridMultilevel"/>
    <w:tmpl w:val="95C4F34C"/>
    <w:lvl w:ilvl="0" w:tplc="359C1FCE">
      <w:start w:val="1"/>
      <w:numFmt w:val="upperLetter"/>
      <w:lvlText w:val="%1)"/>
      <w:lvlJc w:val="left"/>
      <w:pPr>
        <w:ind w:left="84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62" w:hanging="360"/>
      </w:pPr>
    </w:lvl>
    <w:lvl w:ilvl="2" w:tplc="040E001B" w:tentative="1">
      <w:start w:val="1"/>
      <w:numFmt w:val="lowerRoman"/>
      <w:lvlText w:val="%3."/>
      <w:lvlJc w:val="right"/>
      <w:pPr>
        <w:ind w:left="2282" w:hanging="180"/>
      </w:pPr>
    </w:lvl>
    <w:lvl w:ilvl="3" w:tplc="040E000F" w:tentative="1">
      <w:start w:val="1"/>
      <w:numFmt w:val="decimal"/>
      <w:lvlText w:val="%4."/>
      <w:lvlJc w:val="left"/>
      <w:pPr>
        <w:ind w:left="3002" w:hanging="360"/>
      </w:pPr>
    </w:lvl>
    <w:lvl w:ilvl="4" w:tplc="040E0019" w:tentative="1">
      <w:start w:val="1"/>
      <w:numFmt w:val="lowerLetter"/>
      <w:lvlText w:val="%5."/>
      <w:lvlJc w:val="left"/>
      <w:pPr>
        <w:ind w:left="3722" w:hanging="360"/>
      </w:pPr>
    </w:lvl>
    <w:lvl w:ilvl="5" w:tplc="040E001B" w:tentative="1">
      <w:start w:val="1"/>
      <w:numFmt w:val="lowerRoman"/>
      <w:lvlText w:val="%6."/>
      <w:lvlJc w:val="right"/>
      <w:pPr>
        <w:ind w:left="4442" w:hanging="180"/>
      </w:pPr>
    </w:lvl>
    <w:lvl w:ilvl="6" w:tplc="040E000F" w:tentative="1">
      <w:start w:val="1"/>
      <w:numFmt w:val="decimal"/>
      <w:lvlText w:val="%7."/>
      <w:lvlJc w:val="left"/>
      <w:pPr>
        <w:ind w:left="5162" w:hanging="360"/>
      </w:pPr>
    </w:lvl>
    <w:lvl w:ilvl="7" w:tplc="040E0019" w:tentative="1">
      <w:start w:val="1"/>
      <w:numFmt w:val="lowerLetter"/>
      <w:lvlText w:val="%8."/>
      <w:lvlJc w:val="left"/>
      <w:pPr>
        <w:ind w:left="5882" w:hanging="360"/>
      </w:pPr>
    </w:lvl>
    <w:lvl w:ilvl="8" w:tplc="040E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8" w15:restartNumberingAfterBreak="0">
    <w:nsid w:val="53D73497"/>
    <w:multiLevelType w:val="hybridMultilevel"/>
    <w:tmpl w:val="6E2E5FE4"/>
    <w:lvl w:ilvl="0" w:tplc="FF74A5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8" w:hanging="360"/>
      </w:pPr>
    </w:lvl>
    <w:lvl w:ilvl="2" w:tplc="040E001B" w:tentative="1">
      <w:start w:val="1"/>
      <w:numFmt w:val="lowerRoman"/>
      <w:lvlText w:val="%3."/>
      <w:lvlJc w:val="right"/>
      <w:pPr>
        <w:ind w:left="1318" w:hanging="180"/>
      </w:pPr>
    </w:lvl>
    <w:lvl w:ilvl="3" w:tplc="040E000F" w:tentative="1">
      <w:start w:val="1"/>
      <w:numFmt w:val="decimal"/>
      <w:lvlText w:val="%4."/>
      <w:lvlJc w:val="left"/>
      <w:pPr>
        <w:ind w:left="2038" w:hanging="360"/>
      </w:pPr>
    </w:lvl>
    <w:lvl w:ilvl="4" w:tplc="040E0019" w:tentative="1">
      <w:start w:val="1"/>
      <w:numFmt w:val="lowerLetter"/>
      <w:lvlText w:val="%5."/>
      <w:lvlJc w:val="left"/>
      <w:pPr>
        <w:ind w:left="2758" w:hanging="360"/>
      </w:pPr>
    </w:lvl>
    <w:lvl w:ilvl="5" w:tplc="040E001B" w:tentative="1">
      <w:start w:val="1"/>
      <w:numFmt w:val="lowerRoman"/>
      <w:lvlText w:val="%6."/>
      <w:lvlJc w:val="right"/>
      <w:pPr>
        <w:ind w:left="3478" w:hanging="180"/>
      </w:pPr>
    </w:lvl>
    <w:lvl w:ilvl="6" w:tplc="040E000F" w:tentative="1">
      <w:start w:val="1"/>
      <w:numFmt w:val="decimal"/>
      <w:lvlText w:val="%7."/>
      <w:lvlJc w:val="left"/>
      <w:pPr>
        <w:ind w:left="4198" w:hanging="360"/>
      </w:pPr>
    </w:lvl>
    <w:lvl w:ilvl="7" w:tplc="040E0019" w:tentative="1">
      <w:start w:val="1"/>
      <w:numFmt w:val="lowerLetter"/>
      <w:lvlText w:val="%8."/>
      <w:lvlJc w:val="left"/>
      <w:pPr>
        <w:ind w:left="4918" w:hanging="360"/>
      </w:pPr>
    </w:lvl>
    <w:lvl w:ilvl="8" w:tplc="040E001B" w:tentative="1">
      <w:start w:val="1"/>
      <w:numFmt w:val="lowerRoman"/>
      <w:lvlText w:val="%9."/>
      <w:lvlJc w:val="right"/>
      <w:pPr>
        <w:ind w:left="5638" w:hanging="180"/>
      </w:pPr>
    </w:lvl>
  </w:abstractNum>
  <w:abstractNum w:abstractNumId="29" w15:restartNumberingAfterBreak="0">
    <w:nsid w:val="56291BD0"/>
    <w:multiLevelType w:val="hybridMultilevel"/>
    <w:tmpl w:val="50FA1752"/>
    <w:lvl w:ilvl="0" w:tplc="4AAE5818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6787A20"/>
    <w:multiLevelType w:val="hybridMultilevel"/>
    <w:tmpl w:val="654A62F0"/>
    <w:lvl w:ilvl="0" w:tplc="040E001B">
      <w:start w:val="1"/>
      <w:numFmt w:val="lowerRoman"/>
      <w:lvlText w:val="%1."/>
      <w:lvlJc w:val="righ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5731345C"/>
    <w:multiLevelType w:val="hybridMultilevel"/>
    <w:tmpl w:val="A15E2C9C"/>
    <w:lvl w:ilvl="0" w:tplc="2B20E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C6515"/>
    <w:multiLevelType w:val="hybridMultilevel"/>
    <w:tmpl w:val="CF40849C"/>
    <w:lvl w:ilvl="0" w:tplc="FAC8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F6E7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A4174F"/>
    <w:multiLevelType w:val="hybridMultilevel"/>
    <w:tmpl w:val="42B69702"/>
    <w:lvl w:ilvl="0" w:tplc="FAC8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741AAD"/>
    <w:multiLevelType w:val="hybridMultilevel"/>
    <w:tmpl w:val="31725738"/>
    <w:lvl w:ilvl="0" w:tplc="040E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0196FD4"/>
    <w:multiLevelType w:val="hybridMultilevel"/>
    <w:tmpl w:val="C3B0D864"/>
    <w:lvl w:ilvl="0" w:tplc="15F4AE1E">
      <w:start w:val="1"/>
      <w:numFmt w:val="upperRoman"/>
      <w:pStyle w:val="Stlus1"/>
      <w:lvlText w:val="%1."/>
      <w:lvlJc w:val="right"/>
      <w:pPr>
        <w:ind w:left="1417" w:hanging="360"/>
      </w:pPr>
    </w:lvl>
    <w:lvl w:ilvl="1" w:tplc="040E0019" w:tentative="1">
      <w:start w:val="1"/>
      <w:numFmt w:val="lowerLetter"/>
      <w:lvlText w:val="%2."/>
      <w:lvlJc w:val="left"/>
      <w:pPr>
        <w:ind w:left="2137" w:hanging="360"/>
      </w:pPr>
    </w:lvl>
    <w:lvl w:ilvl="2" w:tplc="040E001B" w:tentative="1">
      <w:start w:val="1"/>
      <w:numFmt w:val="lowerRoman"/>
      <w:lvlText w:val="%3."/>
      <w:lvlJc w:val="right"/>
      <w:pPr>
        <w:ind w:left="2857" w:hanging="180"/>
      </w:pPr>
    </w:lvl>
    <w:lvl w:ilvl="3" w:tplc="040E000F" w:tentative="1">
      <w:start w:val="1"/>
      <w:numFmt w:val="decimal"/>
      <w:lvlText w:val="%4."/>
      <w:lvlJc w:val="left"/>
      <w:pPr>
        <w:ind w:left="3577" w:hanging="360"/>
      </w:pPr>
    </w:lvl>
    <w:lvl w:ilvl="4" w:tplc="040E0019" w:tentative="1">
      <w:start w:val="1"/>
      <w:numFmt w:val="lowerLetter"/>
      <w:lvlText w:val="%5."/>
      <w:lvlJc w:val="left"/>
      <w:pPr>
        <w:ind w:left="4297" w:hanging="360"/>
      </w:pPr>
    </w:lvl>
    <w:lvl w:ilvl="5" w:tplc="040E001B" w:tentative="1">
      <w:start w:val="1"/>
      <w:numFmt w:val="lowerRoman"/>
      <w:lvlText w:val="%6."/>
      <w:lvlJc w:val="right"/>
      <w:pPr>
        <w:ind w:left="5017" w:hanging="180"/>
      </w:pPr>
    </w:lvl>
    <w:lvl w:ilvl="6" w:tplc="040E000F" w:tentative="1">
      <w:start w:val="1"/>
      <w:numFmt w:val="decimal"/>
      <w:lvlText w:val="%7."/>
      <w:lvlJc w:val="left"/>
      <w:pPr>
        <w:ind w:left="5737" w:hanging="360"/>
      </w:pPr>
    </w:lvl>
    <w:lvl w:ilvl="7" w:tplc="040E0019" w:tentative="1">
      <w:start w:val="1"/>
      <w:numFmt w:val="lowerLetter"/>
      <w:lvlText w:val="%8."/>
      <w:lvlJc w:val="left"/>
      <w:pPr>
        <w:ind w:left="6457" w:hanging="360"/>
      </w:pPr>
    </w:lvl>
    <w:lvl w:ilvl="8" w:tplc="040E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6" w15:restartNumberingAfterBreak="0">
    <w:nsid w:val="61401DEA"/>
    <w:multiLevelType w:val="hybridMultilevel"/>
    <w:tmpl w:val="B4FCDBFA"/>
    <w:lvl w:ilvl="0" w:tplc="040E001B">
      <w:start w:val="1"/>
      <w:numFmt w:val="lowerRoman"/>
      <w:lvlText w:val="%1."/>
      <w:lvlJc w:val="righ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61430A1F"/>
    <w:multiLevelType w:val="hybridMultilevel"/>
    <w:tmpl w:val="49B8921A"/>
    <w:lvl w:ilvl="0" w:tplc="DA1602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7C7AC9A4">
      <w:start w:val="1"/>
      <w:numFmt w:val="decimal"/>
      <w:lvlText w:val="(%4)"/>
      <w:lvlJc w:val="left"/>
      <w:pPr>
        <w:ind w:left="3087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4F1EFE"/>
    <w:multiLevelType w:val="hybridMultilevel"/>
    <w:tmpl w:val="51DA91CE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9A763A"/>
    <w:multiLevelType w:val="hybridMultilevel"/>
    <w:tmpl w:val="BE566506"/>
    <w:lvl w:ilvl="0" w:tplc="040E001B">
      <w:start w:val="1"/>
      <w:numFmt w:val="lowerRoman"/>
      <w:lvlText w:val="%1."/>
      <w:lvlJc w:val="righ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0" w15:restartNumberingAfterBreak="0">
    <w:nsid w:val="683D45CB"/>
    <w:multiLevelType w:val="hybridMultilevel"/>
    <w:tmpl w:val="7AAA291E"/>
    <w:lvl w:ilvl="0" w:tplc="040E001B">
      <w:start w:val="1"/>
      <w:numFmt w:val="lowerRoman"/>
      <w:lvlText w:val="%1."/>
      <w:lvlJc w:val="righ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6B67234B"/>
    <w:multiLevelType w:val="hybridMultilevel"/>
    <w:tmpl w:val="38E27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E5B54"/>
    <w:multiLevelType w:val="hybridMultilevel"/>
    <w:tmpl w:val="687E4B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F458E9"/>
    <w:multiLevelType w:val="hybridMultilevel"/>
    <w:tmpl w:val="0CEC1E36"/>
    <w:lvl w:ilvl="0" w:tplc="040E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4" w15:restartNumberingAfterBreak="0">
    <w:nsid w:val="70386A47"/>
    <w:multiLevelType w:val="hybridMultilevel"/>
    <w:tmpl w:val="CC64C3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26B2D"/>
    <w:multiLevelType w:val="hybridMultilevel"/>
    <w:tmpl w:val="1C6493C2"/>
    <w:lvl w:ilvl="0" w:tplc="0286297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40708"/>
    <w:multiLevelType w:val="hybridMultilevel"/>
    <w:tmpl w:val="0C2AE66A"/>
    <w:lvl w:ilvl="0" w:tplc="0E16D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92AE1"/>
    <w:multiLevelType w:val="hybridMultilevel"/>
    <w:tmpl w:val="76E83AB4"/>
    <w:lvl w:ilvl="0" w:tplc="FAC8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23147A"/>
    <w:multiLevelType w:val="hybridMultilevel"/>
    <w:tmpl w:val="A2FC34C6"/>
    <w:lvl w:ilvl="0" w:tplc="FAC87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1B386A"/>
    <w:multiLevelType w:val="hybridMultilevel"/>
    <w:tmpl w:val="62023B26"/>
    <w:lvl w:ilvl="0" w:tplc="D6E6DB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69742">
    <w:abstractNumId w:val="33"/>
  </w:num>
  <w:num w:numId="2" w16cid:durableId="126164814">
    <w:abstractNumId w:val="29"/>
  </w:num>
  <w:num w:numId="3" w16cid:durableId="929461847">
    <w:abstractNumId w:val="48"/>
  </w:num>
  <w:num w:numId="4" w16cid:durableId="747729807">
    <w:abstractNumId w:val="32"/>
  </w:num>
  <w:num w:numId="5" w16cid:durableId="87429629">
    <w:abstractNumId w:val="47"/>
  </w:num>
  <w:num w:numId="6" w16cid:durableId="1537035640">
    <w:abstractNumId w:val="19"/>
  </w:num>
  <w:num w:numId="7" w16cid:durableId="1017193619">
    <w:abstractNumId w:val="34"/>
  </w:num>
  <w:num w:numId="8" w16cid:durableId="1312175998">
    <w:abstractNumId w:val="22"/>
  </w:num>
  <w:num w:numId="9" w16cid:durableId="266740554">
    <w:abstractNumId w:val="25"/>
  </w:num>
  <w:num w:numId="10" w16cid:durableId="1981305420">
    <w:abstractNumId w:val="35"/>
  </w:num>
  <w:num w:numId="11" w16cid:durableId="1834491239">
    <w:abstractNumId w:val="5"/>
  </w:num>
  <w:num w:numId="12" w16cid:durableId="943876282">
    <w:abstractNumId w:val="6"/>
  </w:num>
  <w:num w:numId="13" w16cid:durableId="1692074575">
    <w:abstractNumId w:val="14"/>
  </w:num>
  <w:num w:numId="14" w16cid:durableId="916784511">
    <w:abstractNumId w:val="12"/>
  </w:num>
  <w:num w:numId="15" w16cid:durableId="432091927">
    <w:abstractNumId w:val="28"/>
  </w:num>
  <w:num w:numId="16" w16cid:durableId="1024096788">
    <w:abstractNumId w:val="4"/>
  </w:num>
  <w:num w:numId="17" w16cid:durableId="626858742">
    <w:abstractNumId w:val="16"/>
  </w:num>
  <w:num w:numId="18" w16cid:durableId="57441875">
    <w:abstractNumId w:val="18"/>
  </w:num>
  <w:num w:numId="19" w16cid:durableId="395906972">
    <w:abstractNumId w:val="24"/>
  </w:num>
  <w:num w:numId="20" w16cid:durableId="255672665">
    <w:abstractNumId w:val="9"/>
  </w:num>
  <w:num w:numId="21" w16cid:durableId="802312589">
    <w:abstractNumId w:val="13"/>
  </w:num>
  <w:num w:numId="22" w16cid:durableId="1351295367">
    <w:abstractNumId w:val="2"/>
  </w:num>
  <w:num w:numId="23" w16cid:durableId="1573006883">
    <w:abstractNumId w:val="3"/>
  </w:num>
  <w:num w:numId="24" w16cid:durableId="598297043">
    <w:abstractNumId w:val="43"/>
  </w:num>
  <w:num w:numId="25" w16cid:durableId="1442535274">
    <w:abstractNumId w:val="44"/>
  </w:num>
  <w:num w:numId="26" w16cid:durableId="1367170227">
    <w:abstractNumId w:val="42"/>
  </w:num>
  <w:num w:numId="27" w16cid:durableId="294718158">
    <w:abstractNumId w:val="38"/>
  </w:num>
  <w:num w:numId="28" w16cid:durableId="1021860864">
    <w:abstractNumId w:val="41"/>
  </w:num>
  <w:num w:numId="29" w16cid:durableId="1218586152">
    <w:abstractNumId w:val="10"/>
  </w:num>
  <w:num w:numId="30" w16cid:durableId="2047487050">
    <w:abstractNumId w:val="1"/>
  </w:num>
  <w:num w:numId="31" w16cid:durableId="1445227289">
    <w:abstractNumId w:val="26"/>
  </w:num>
  <w:num w:numId="32" w16cid:durableId="1711369860">
    <w:abstractNumId w:val="46"/>
  </w:num>
  <w:num w:numId="33" w16cid:durableId="443351330">
    <w:abstractNumId w:val="45"/>
  </w:num>
  <w:num w:numId="34" w16cid:durableId="530915827">
    <w:abstractNumId w:val="31"/>
  </w:num>
  <w:num w:numId="35" w16cid:durableId="654341098">
    <w:abstractNumId w:val="37"/>
  </w:num>
  <w:num w:numId="36" w16cid:durableId="807935323">
    <w:abstractNumId w:val="0"/>
  </w:num>
  <w:num w:numId="37" w16cid:durableId="1429888168">
    <w:abstractNumId w:val="17"/>
  </w:num>
  <w:num w:numId="38" w16cid:durableId="1904752618">
    <w:abstractNumId w:val="8"/>
  </w:num>
  <w:num w:numId="39" w16cid:durableId="986937900">
    <w:abstractNumId w:val="30"/>
  </w:num>
  <w:num w:numId="40" w16cid:durableId="879782612">
    <w:abstractNumId w:val="21"/>
  </w:num>
  <w:num w:numId="41" w16cid:durableId="193618019">
    <w:abstractNumId w:val="15"/>
  </w:num>
  <w:num w:numId="42" w16cid:durableId="1846507611">
    <w:abstractNumId w:val="20"/>
  </w:num>
  <w:num w:numId="43" w16cid:durableId="371544237">
    <w:abstractNumId w:val="27"/>
  </w:num>
  <w:num w:numId="44" w16cid:durableId="808977392">
    <w:abstractNumId w:val="7"/>
  </w:num>
  <w:num w:numId="45" w16cid:durableId="1346133143">
    <w:abstractNumId w:val="39"/>
  </w:num>
  <w:num w:numId="46" w16cid:durableId="1183472549">
    <w:abstractNumId w:val="36"/>
  </w:num>
  <w:num w:numId="47" w16cid:durableId="554700330">
    <w:abstractNumId w:val="11"/>
  </w:num>
  <w:num w:numId="48" w16cid:durableId="127088665">
    <w:abstractNumId w:val="40"/>
  </w:num>
  <w:num w:numId="49" w16cid:durableId="1316228296">
    <w:abstractNumId w:val="23"/>
  </w:num>
  <w:num w:numId="50" w16cid:durableId="164783447">
    <w:abstractNumId w:val="4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13"/>
    <w:rsid w:val="00007F7C"/>
    <w:rsid w:val="00014AD0"/>
    <w:rsid w:val="00015BBE"/>
    <w:rsid w:val="000236F7"/>
    <w:rsid w:val="00024724"/>
    <w:rsid w:val="00030D23"/>
    <w:rsid w:val="000354FA"/>
    <w:rsid w:val="00041E75"/>
    <w:rsid w:val="000512B3"/>
    <w:rsid w:val="000611CF"/>
    <w:rsid w:val="00062B1E"/>
    <w:rsid w:val="0007271F"/>
    <w:rsid w:val="00074BC8"/>
    <w:rsid w:val="0008533D"/>
    <w:rsid w:val="000909CD"/>
    <w:rsid w:val="000A055A"/>
    <w:rsid w:val="000A1523"/>
    <w:rsid w:val="000C38AD"/>
    <w:rsid w:val="000C3ADC"/>
    <w:rsid w:val="000D1076"/>
    <w:rsid w:val="000D5CAE"/>
    <w:rsid w:val="000D6A89"/>
    <w:rsid w:val="000D7478"/>
    <w:rsid w:val="000D7564"/>
    <w:rsid w:val="000D7B95"/>
    <w:rsid w:val="000E63DD"/>
    <w:rsid w:val="000F085A"/>
    <w:rsid w:val="000F6685"/>
    <w:rsid w:val="00117794"/>
    <w:rsid w:val="001219B6"/>
    <w:rsid w:val="00122F49"/>
    <w:rsid w:val="0012474D"/>
    <w:rsid w:val="00124AA1"/>
    <w:rsid w:val="00137986"/>
    <w:rsid w:val="001674DD"/>
    <w:rsid w:val="001733BB"/>
    <w:rsid w:val="001821AB"/>
    <w:rsid w:val="00192AAE"/>
    <w:rsid w:val="00197980"/>
    <w:rsid w:val="001A0F77"/>
    <w:rsid w:val="001A20AB"/>
    <w:rsid w:val="001B08E9"/>
    <w:rsid w:val="001C02E4"/>
    <w:rsid w:val="001C0538"/>
    <w:rsid w:val="001C1E71"/>
    <w:rsid w:val="001D02EA"/>
    <w:rsid w:val="001D0B4E"/>
    <w:rsid w:val="001D6577"/>
    <w:rsid w:val="001E3E29"/>
    <w:rsid w:val="001F6968"/>
    <w:rsid w:val="001F78C0"/>
    <w:rsid w:val="00202559"/>
    <w:rsid w:val="00204599"/>
    <w:rsid w:val="00204D9B"/>
    <w:rsid w:val="00205470"/>
    <w:rsid w:val="002066BD"/>
    <w:rsid w:val="00211D43"/>
    <w:rsid w:val="00254CB0"/>
    <w:rsid w:val="00255D06"/>
    <w:rsid w:val="002576E4"/>
    <w:rsid w:val="00270428"/>
    <w:rsid w:val="00271F57"/>
    <w:rsid w:val="002743E9"/>
    <w:rsid w:val="002752CE"/>
    <w:rsid w:val="002765DA"/>
    <w:rsid w:val="00276EE6"/>
    <w:rsid w:val="002857F5"/>
    <w:rsid w:val="00294584"/>
    <w:rsid w:val="00295947"/>
    <w:rsid w:val="002B195C"/>
    <w:rsid w:val="002B4DED"/>
    <w:rsid w:val="002B4F56"/>
    <w:rsid w:val="002C63A5"/>
    <w:rsid w:val="002D49FF"/>
    <w:rsid w:val="002D71D4"/>
    <w:rsid w:val="00304E54"/>
    <w:rsid w:val="003146A0"/>
    <w:rsid w:val="003239C7"/>
    <w:rsid w:val="0034387B"/>
    <w:rsid w:val="003442F0"/>
    <w:rsid w:val="00346B61"/>
    <w:rsid w:val="00354C6D"/>
    <w:rsid w:val="00360633"/>
    <w:rsid w:val="0036177A"/>
    <w:rsid w:val="00373F7D"/>
    <w:rsid w:val="00374AD0"/>
    <w:rsid w:val="003750FC"/>
    <w:rsid w:val="00376533"/>
    <w:rsid w:val="0038273F"/>
    <w:rsid w:val="00383D61"/>
    <w:rsid w:val="003866C8"/>
    <w:rsid w:val="00393A1F"/>
    <w:rsid w:val="00394912"/>
    <w:rsid w:val="00394CDE"/>
    <w:rsid w:val="003A13FB"/>
    <w:rsid w:val="003A2E49"/>
    <w:rsid w:val="003A6BBD"/>
    <w:rsid w:val="003A75D7"/>
    <w:rsid w:val="003B24FA"/>
    <w:rsid w:val="003B4852"/>
    <w:rsid w:val="003C2E91"/>
    <w:rsid w:val="003D003C"/>
    <w:rsid w:val="003D5932"/>
    <w:rsid w:val="003F02BE"/>
    <w:rsid w:val="004009DA"/>
    <w:rsid w:val="00401180"/>
    <w:rsid w:val="00411380"/>
    <w:rsid w:val="00416DE5"/>
    <w:rsid w:val="0042109D"/>
    <w:rsid w:val="00422602"/>
    <w:rsid w:val="0042632C"/>
    <w:rsid w:val="004342BE"/>
    <w:rsid w:val="004350A6"/>
    <w:rsid w:val="00436830"/>
    <w:rsid w:val="00455255"/>
    <w:rsid w:val="00455EE4"/>
    <w:rsid w:val="004566FA"/>
    <w:rsid w:val="00457602"/>
    <w:rsid w:val="004838B5"/>
    <w:rsid w:val="00487C78"/>
    <w:rsid w:val="004971D0"/>
    <w:rsid w:val="004A3FAF"/>
    <w:rsid w:val="004B25D1"/>
    <w:rsid w:val="004C18BF"/>
    <w:rsid w:val="004C32C2"/>
    <w:rsid w:val="004D6700"/>
    <w:rsid w:val="004E460A"/>
    <w:rsid w:val="004F1FC0"/>
    <w:rsid w:val="004F3A47"/>
    <w:rsid w:val="004F636F"/>
    <w:rsid w:val="00502870"/>
    <w:rsid w:val="005036EB"/>
    <w:rsid w:val="00515E59"/>
    <w:rsid w:val="005164C6"/>
    <w:rsid w:val="005169EA"/>
    <w:rsid w:val="00520A4B"/>
    <w:rsid w:val="0052138B"/>
    <w:rsid w:val="005259A4"/>
    <w:rsid w:val="00527B72"/>
    <w:rsid w:val="00527CD1"/>
    <w:rsid w:val="00535BBD"/>
    <w:rsid w:val="00545AAB"/>
    <w:rsid w:val="0054621C"/>
    <w:rsid w:val="005469CE"/>
    <w:rsid w:val="00550AF6"/>
    <w:rsid w:val="00551975"/>
    <w:rsid w:val="00554BA6"/>
    <w:rsid w:val="00561785"/>
    <w:rsid w:val="0056298B"/>
    <w:rsid w:val="00565ABB"/>
    <w:rsid w:val="00575146"/>
    <w:rsid w:val="0057762B"/>
    <w:rsid w:val="00577E94"/>
    <w:rsid w:val="00581DB3"/>
    <w:rsid w:val="005A305D"/>
    <w:rsid w:val="005A6E3A"/>
    <w:rsid w:val="005A7119"/>
    <w:rsid w:val="005B1E26"/>
    <w:rsid w:val="005B4597"/>
    <w:rsid w:val="005C187C"/>
    <w:rsid w:val="005C7DE5"/>
    <w:rsid w:val="005D61F0"/>
    <w:rsid w:val="005F0349"/>
    <w:rsid w:val="005F7EBE"/>
    <w:rsid w:val="006030F4"/>
    <w:rsid w:val="00605D31"/>
    <w:rsid w:val="0062215F"/>
    <w:rsid w:val="00626D54"/>
    <w:rsid w:val="00631C62"/>
    <w:rsid w:val="00636D24"/>
    <w:rsid w:val="00644484"/>
    <w:rsid w:val="0065085E"/>
    <w:rsid w:val="00651F08"/>
    <w:rsid w:val="00657F5D"/>
    <w:rsid w:val="00665578"/>
    <w:rsid w:val="00682FD7"/>
    <w:rsid w:val="00683C4B"/>
    <w:rsid w:val="006878C9"/>
    <w:rsid w:val="00695E54"/>
    <w:rsid w:val="00697407"/>
    <w:rsid w:val="00697DBB"/>
    <w:rsid w:val="006A17F4"/>
    <w:rsid w:val="006A2799"/>
    <w:rsid w:val="006A7AB5"/>
    <w:rsid w:val="006B0196"/>
    <w:rsid w:val="006C25AF"/>
    <w:rsid w:val="006C2C76"/>
    <w:rsid w:val="006C399F"/>
    <w:rsid w:val="006C6039"/>
    <w:rsid w:val="006D4CF7"/>
    <w:rsid w:val="006D6B50"/>
    <w:rsid w:val="006E1FFD"/>
    <w:rsid w:val="006E3004"/>
    <w:rsid w:val="006F5964"/>
    <w:rsid w:val="006F6784"/>
    <w:rsid w:val="007003F8"/>
    <w:rsid w:val="00705B1A"/>
    <w:rsid w:val="007119A5"/>
    <w:rsid w:val="00711FBE"/>
    <w:rsid w:val="00714420"/>
    <w:rsid w:val="007163AE"/>
    <w:rsid w:val="0072185A"/>
    <w:rsid w:val="00721889"/>
    <w:rsid w:val="00726D3A"/>
    <w:rsid w:val="00735F17"/>
    <w:rsid w:val="007361E7"/>
    <w:rsid w:val="00741E38"/>
    <w:rsid w:val="007471C3"/>
    <w:rsid w:val="00772559"/>
    <w:rsid w:val="0078343A"/>
    <w:rsid w:val="00783A85"/>
    <w:rsid w:val="007878E9"/>
    <w:rsid w:val="00787A85"/>
    <w:rsid w:val="007A3556"/>
    <w:rsid w:val="007A6723"/>
    <w:rsid w:val="007B24AF"/>
    <w:rsid w:val="007B33B0"/>
    <w:rsid w:val="007C0682"/>
    <w:rsid w:val="007C0CDF"/>
    <w:rsid w:val="007C22B3"/>
    <w:rsid w:val="007D0973"/>
    <w:rsid w:val="007E41A6"/>
    <w:rsid w:val="007E7D82"/>
    <w:rsid w:val="007F63DE"/>
    <w:rsid w:val="007F756E"/>
    <w:rsid w:val="008046DF"/>
    <w:rsid w:val="00807223"/>
    <w:rsid w:val="00807BEC"/>
    <w:rsid w:val="00810C2F"/>
    <w:rsid w:val="008140D7"/>
    <w:rsid w:val="00821714"/>
    <w:rsid w:val="0082496F"/>
    <w:rsid w:val="00827B25"/>
    <w:rsid w:val="00830D3B"/>
    <w:rsid w:val="0083790A"/>
    <w:rsid w:val="00845C6D"/>
    <w:rsid w:val="00856C99"/>
    <w:rsid w:val="008606C4"/>
    <w:rsid w:val="00865421"/>
    <w:rsid w:val="00865BAF"/>
    <w:rsid w:val="00865F60"/>
    <w:rsid w:val="008776B1"/>
    <w:rsid w:val="008847A0"/>
    <w:rsid w:val="00887778"/>
    <w:rsid w:val="00890112"/>
    <w:rsid w:val="008A6083"/>
    <w:rsid w:val="008A65C5"/>
    <w:rsid w:val="008B2BB5"/>
    <w:rsid w:val="008B34C7"/>
    <w:rsid w:val="008B739B"/>
    <w:rsid w:val="008C0652"/>
    <w:rsid w:val="008C3292"/>
    <w:rsid w:val="008C3BD5"/>
    <w:rsid w:val="008C60A4"/>
    <w:rsid w:val="008E4088"/>
    <w:rsid w:val="008E77F7"/>
    <w:rsid w:val="008F0CFE"/>
    <w:rsid w:val="008F1D63"/>
    <w:rsid w:val="008F62CA"/>
    <w:rsid w:val="0090611B"/>
    <w:rsid w:val="00917213"/>
    <w:rsid w:val="00923EDC"/>
    <w:rsid w:val="00937D9D"/>
    <w:rsid w:val="00940648"/>
    <w:rsid w:val="009468DD"/>
    <w:rsid w:val="009522CE"/>
    <w:rsid w:val="00967AF7"/>
    <w:rsid w:val="0098323A"/>
    <w:rsid w:val="00990C7C"/>
    <w:rsid w:val="00996A1E"/>
    <w:rsid w:val="009A00EE"/>
    <w:rsid w:val="009B1A95"/>
    <w:rsid w:val="009C1598"/>
    <w:rsid w:val="009C3224"/>
    <w:rsid w:val="009C4251"/>
    <w:rsid w:val="009D2FF1"/>
    <w:rsid w:val="009E18BD"/>
    <w:rsid w:val="009E4E18"/>
    <w:rsid w:val="009E5D14"/>
    <w:rsid w:val="009F7FA5"/>
    <w:rsid w:val="00A0096D"/>
    <w:rsid w:val="00A03B67"/>
    <w:rsid w:val="00A136B3"/>
    <w:rsid w:val="00A13D13"/>
    <w:rsid w:val="00A16C91"/>
    <w:rsid w:val="00A24814"/>
    <w:rsid w:val="00A26A74"/>
    <w:rsid w:val="00A3422B"/>
    <w:rsid w:val="00A4301D"/>
    <w:rsid w:val="00A43151"/>
    <w:rsid w:val="00A44AB6"/>
    <w:rsid w:val="00A602D0"/>
    <w:rsid w:val="00A61CC7"/>
    <w:rsid w:val="00A66DA2"/>
    <w:rsid w:val="00A66DE9"/>
    <w:rsid w:val="00A67AF7"/>
    <w:rsid w:val="00A70576"/>
    <w:rsid w:val="00A830A4"/>
    <w:rsid w:val="00A853F5"/>
    <w:rsid w:val="00A864FA"/>
    <w:rsid w:val="00AA28CA"/>
    <w:rsid w:val="00AB1C08"/>
    <w:rsid w:val="00AB3790"/>
    <w:rsid w:val="00AB416B"/>
    <w:rsid w:val="00AB54C0"/>
    <w:rsid w:val="00AC3876"/>
    <w:rsid w:val="00AD24D7"/>
    <w:rsid w:val="00B000A2"/>
    <w:rsid w:val="00B049F8"/>
    <w:rsid w:val="00B06C90"/>
    <w:rsid w:val="00B20159"/>
    <w:rsid w:val="00B20666"/>
    <w:rsid w:val="00B31902"/>
    <w:rsid w:val="00B40331"/>
    <w:rsid w:val="00B5467A"/>
    <w:rsid w:val="00B54A7D"/>
    <w:rsid w:val="00B63699"/>
    <w:rsid w:val="00B63B66"/>
    <w:rsid w:val="00B70DB5"/>
    <w:rsid w:val="00B71D13"/>
    <w:rsid w:val="00B747D5"/>
    <w:rsid w:val="00B80DDF"/>
    <w:rsid w:val="00B84BC0"/>
    <w:rsid w:val="00B9023A"/>
    <w:rsid w:val="00B90F37"/>
    <w:rsid w:val="00B97D64"/>
    <w:rsid w:val="00BA13A3"/>
    <w:rsid w:val="00BB23AE"/>
    <w:rsid w:val="00BB2EB9"/>
    <w:rsid w:val="00BB52E9"/>
    <w:rsid w:val="00BB7D16"/>
    <w:rsid w:val="00BE763F"/>
    <w:rsid w:val="00C02429"/>
    <w:rsid w:val="00C11E3B"/>
    <w:rsid w:val="00C11F9C"/>
    <w:rsid w:val="00C123AD"/>
    <w:rsid w:val="00C13B1E"/>
    <w:rsid w:val="00C16F4D"/>
    <w:rsid w:val="00C21F57"/>
    <w:rsid w:val="00C404BA"/>
    <w:rsid w:val="00C4050F"/>
    <w:rsid w:val="00C4729B"/>
    <w:rsid w:val="00C53F41"/>
    <w:rsid w:val="00C76925"/>
    <w:rsid w:val="00C83271"/>
    <w:rsid w:val="00C86E76"/>
    <w:rsid w:val="00C96CD5"/>
    <w:rsid w:val="00CA286C"/>
    <w:rsid w:val="00CA6990"/>
    <w:rsid w:val="00CC09D3"/>
    <w:rsid w:val="00CC0E3B"/>
    <w:rsid w:val="00CC33CD"/>
    <w:rsid w:val="00CC3FFD"/>
    <w:rsid w:val="00CD1E38"/>
    <w:rsid w:val="00CD4CF9"/>
    <w:rsid w:val="00CE204B"/>
    <w:rsid w:val="00CE213E"/>
    <w:rsid w:val="00CF40CD"/>
    <w:rsid w:val="00D11A0A"/>
    <w:rsid w:val="00D211CD"/>
    <w:rsid w:val="00D250AA"/>
    <w:rsid w:val="00D41DFD"/>
    <w:rsid w:val="00D448E6"/>
    <w:rsid w:val="00D50D3D"/>
    <w:rsid w:val="00D62223"/>
    <w:rsid w:val="00D6269A"/>
    <w:rsid w:val="00D72F22"/>
    <w:rsid w:val="00D74395"/>
    <w:rsid w:val="00D8324E"/>
    <w:rsid w:val="00D93228"/>
    <w:rsid w:val="00D93CB1"/>
    <w:rsid w:val="00D93F1D"/>
    <w:rsid w:val="00D95545"/>
    <w:rsid w:val="00DA43D5"/>
    <w:rsid w:val="00DB5B77"/>
    <w:rsid w:val="00DD22B7"/>
    <w:rsid w:val="00DE36C9"/>
    <w:rsid w:val="00DE4394"/>
    <w:rsid w:val="00E0539A"/>
    <w:rsid w:val="00E0575C"/>
    <w:rsid w:val="00E062E1"/>
    <w:rsid w:val="00E07E09"/>
    <w:rsid w:val="00E11952"/>
    <w:rsid w:val="00E12205"/>
    <w:rsid w:val="00E21CC1"/>
    <w:rsid w:val="00E301BD"/>
    <w:rsid w:val="00E43E23"/>
    <w:rsid w:val="00E44A9B"/>
    <w:rsid w:val="00E53286"/>
    <w:rsid w:val="00E533F6"/>
    <w:rsid w:val="00E65FC2"/>
    <w:rsid w:val="00E72A02"/>
    <w:rsid w:val="00E72A47"/>
    <w:rsid w:val="00E77017"/>
    <w:rsid w:val="00E842DB"/>
    <w:rsid w:val="00E846A5"/>
    <w:rsid w:val="00E872C2"/>
    <w:rsid w:val="00E90FD5"/>
    <w:rsid w:val="00E96AA4"/>
    <w:rsid w:val="00EA1611"/>
    <w:rsid w:val="00EA3787"/>
    <w:rsid w:val="00EA4AAA"/>
    <w:rsid w:val="00EB5FA0"/>
    <w:rsid w:val="00EC0837"/>
    <w:rsid w:val="00EC10B9"/>
    <w:rsid w:val="00ED1D97"/>
    <w:rsid w:val="00EE0DB0"/>
    <w:rsid w:val="00EF1421"/>
    <w:rsid w:val="00EF2B57"/>
    <w:rsid w:val="00EF4955"/>
    <w:rsid w:val="00EF5F33"/>
    <w:rsid w:val="00F02A4B"/>
    <w:rsid w:val="00F064D4"/>
    <w:rsid w:val="00F12CCD"/>
    <w:rsid w:val="00F13A63"/>
    <w:rsid w:val="00F3237A"/>
    <w:rsid w:val="00F4004F"/>
    <w:rsid w:val="00F46284"/>
    <w:rsid w:val="00F52EC5"/>
    <w:rsid w:val="00F553CE"/>
    <w:rsid w:val="00F56A7D"/>
    <w:rsid w:val="00F56DAE"/>
    <w:rsid w:val="00F6573D"/>
    <w:rsid w:val="00F73212"/>
    <w:rsid w:val="00F75DCD"/>
    <w:rsid w:val="00F80532"/>
    <w:rsid w:val="00F81E52"/>
    <w:rsid w:val="00F83048"/>
    <w:rsid w:val="00F844A4"/>
    <w:rsid w:val="00F85526"/>
    <w:rsid w:val="00F90256"/>
    <w:rsid w:val="00F972C4"/>
    <w:rsid w:val="00F979F3"/>
    <w:rsid w:val="00FA21E8"/>
    <w:rsid w:val="00FA2937"/>
    <w:rsid w:val="00FA5531"/>
    <w:rsid w:val="00FB2CA5"/>
    <w:rsid w:val="00FB32E1"/>
    <w:rsid w:val="00FB5DA9"/>
    <w:rsid w:val="00FB627C"/>
    <w:rsid w:val="00FD19F9"/>
    <w:rsid w:val="00FD7160"/>
    <w:rsid w:val="00FD7727"/>
    <w:rsid w:val="00FE0FDE"/>
    <w:rsid w:val="00FE5961"/>
    <w:rsid w:val="00FF49C8"/>
    <w:rsid w:val="00FF52A5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33DD6"/>
  <w15:chartTrackingRefBased/>
  <w15:docId w15:val="{AD9088B4-4981-4507-8539-E00372B0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D7478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tabs>
        <w:tab w:val="left" w:pos="840"/>
      </w:tabs>
      <w:ind w:left="840"/>
      <w:jc w:val="both"/>
    </w:pPr>
  </w:style>
  <w:style w:type="paragraph" w:styleId="Szvegtrzsbehzssal2">
    <w:name w:val="Body Text Indent 2"/>
    <w:basedOn w:val="Norml"/>
    <w:pPr>
      <w:tabs>
        <w:tab w:val="left" w:pos="480"/>
      </w:tabs>
      <w:ind w:left="480"/>
      <w:jc w:val="both"/>
    </w:pPr>
  </w:style>
  <w:style w:type="paragraph" w:styleId="Szvegtrzs">
    <w:name w:val="Body Text"/>
    <w:basedOn w:val="Norml"/>
    <w:pPr>
      <w:spacing w:after="120"/>
    </w:pPr>
  </w:style>
  <w:style w:type="paragraph" w:styleId="llb">
    <w:name w:val="footer"/>
    <w:basedOn w:val="Norml"/>
    <w:link w:val="llbChar"/>
    <w:uiPriority w:val="99"/>
    <w:rsid w:val="00455EE4"/>
    <w:pPr>
      <w:tabs>
        <w:tab w:val="center" w:pos="4536"/>
        <w:tab w:val="right" w:pos="9072"/>
      </w:tabs>
    </w:pPr>
    <w:rPr>
      <w:lang w:val="x-none" w:eastAsia="x-none"/>
    </w:rPr>
  </w:style>
  <w:style w:type="table" w:styleId="Rcsostblzat">
    <w:name w:val="Table Grid"/>
    <w:basedOn w:val="Normltblzat"/>
    <w:rsid w:val="0045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F972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FE596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lbChar">
    <w:name w:val="Élőláb Char"/>
    <w:link w:val="llb"/>
    <w:uiPriority w:val="99"/>
    <w:rsid w:val="00BB23AE"/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A28C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J1">
    <w:name w:val="toc 1"/>
    <w:basedOn w:val="Norml"/>
    <w:next w:val="Norml"/>
    <w:autoRedefine/>
    <w:uiPriority w:val="39"/>
    <w:qFormat/>
    <w:rsid w:val="008A65C5"/>
    <w:pPr>
      <w:tabs>
        <w:tab w:val="left" w:pos="440"/>
        <w:tab w:val="right" w:leader="dot" w:pos="9170"/>
      </w:tabs>
    </w:pPr>
  </w:style>
  <w:style w:type="character" w:styleId="Hiperhivatkozs">
    <w:name w:val="Hyperlink"/>
    <w:uiPriority w:val="99"/>
    <w:unhideWhenUsed/>
    <w:rsid w:val="00AA28CA"/>
    <w:rPr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unhideWhenUsed/>
    <w:qFormat/>
    <w:rsid w:val="00AA28C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qFormat/>
    <w:rsid w:val="00AA28C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rsid w:val="00AA28CA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AA28CA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link w:val="Stlus1Char"/>
    <w:qFormat/>
    <w:rsid w:val="005A6E3A"/>
    <w:pPr>
      <w:keepNext/>
      <w:numPr>
        <w:numId w:val="10"/>
      </w:numPr>
    </w:pPr>
    <w:rPr>
      <w:rFonts w:ascii="Calibri" w:hAnsi="Calibri"/>
      <w:b/>
      <w:iCs/>
      <w:caps/>
      <w:sz w:val="22"/>
      <w:szCs w:val="22"/>
      <w:lang w:val="x-none" w:eastAsia="x-none"/>
    </w:rPr>
  </w:style>
  <w:style w:type="character" w:styleId="Jegyzethivatkozs">
    <w:name w:val="annotation reference"/>
    <w:rsid w:val="005036EB"/>
    <w:rPr>
      <w:sz w:val="16"/>
      <w:szCs w:val="16"/>
    </w:rPr>
  </w:style>
  <w:style w:type="character" w:customStyle="1" w:styleId="Stlus1Char">
    <w:name w:val="Stílus1 Char"/>
    <w:link w:val="Stlus1"/>
    <w:rsid w:val="005A6E3A"/>
    <w:rPr>
      <w:rFonts w:ascii="Calibri" w:hAnsi="Calibri"/>
      <w:b/>
      <w:iCs/>
      <w:caps/>
      <w:sz w:val="22"/>
      <w:szCs w:val="22"/>
      <w:lang w:val="x-none" w:eastAsia="x-none"/>
    </w:rPr>
  </w:style>
  <w:style w:type="paragraph" w:styleId="Jegyzetszveg">
    <w:name w:val="annotation text"/>
    <w:basedOn w:val="Norml"/>
    <w:link w:val="JegyzetszvegChar"/>
    <w:rsid w:val="005036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036EB"/>
  </w:style>
  <w:style w:type="paragraph" w:styleId="Megjegyzstrgya">
    <w:name w:val="annotation subject"/>
    <w:basedOn w:val="Jegyzetszveg"/>
    <w:next w:val="Jegyzetszveg"/>
    <w:link w:val="MegjegyzstrgyaChar"/>
    <w:rsid w:val="005036EB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036EB"/>
    <w:rPr>
      <w:b/>
      <w:bCs/>
    </w:rPr>
  </w:style>
  <w:style w:type="character" w:styleId="Feloldatlanmegemlts">
    <w:name w:val="Unresolved Mention"/>
    <w:uiPriority w:val="99"/>
    <w:semiHidden/>
    <w:unhideWhenUsed/>
    <w:rsid w:val="000236F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96CD5"/>
    <w:rPr>
      <w:sz w:val="24"/>
      <w:szCs w:val="24"/>
    </w:rPr>
  </w:style>
  <w:style w:type="paragraph" w:customStyle="1" w:styleId="Style2">
    <w:name w:val="Style2"/>
    <w:basedOn w:val="Norml"/>
    <w:uiPriority w:val="99"/>
    <w:rsid w:val="0042632C"/>
    <w:pPr>
      <w:widowControl w:val="0"/>
      <w:autoSpaceDE w:val="0"/>
      <w:autoSpaceDN w:val="0"/>
      <w:adjustRightInd w:val="0"/>
    </w:pPr>
  </w:style>
  <w:style w:type="character" w:customStyle="1" w:styleId="FontStyle104">
    <w:name w:val="Font Style104"/>
    <w:uiPriority w:val="99"/>
    <w:rsid w:val="0042632C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85">
    <w:name w:val="Font Style85"/>
    <w:uiPriority w:val="99"/>
    <w:rsid w:val="004263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6">
    <w:name w:val="Font Style86"/>
    <w:uiPriority w:val="99"/>
    <w:rsid w:val="00845C6D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7">
    <w:name w:val="Style7"/>
    <w:basedOn w:val="Norml"/>
    <w:uiPriority w:val="99"/>
    <w:rsid w:val="00695E5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l"/>
    <w:uiPriority w:val="99"/>
    <w:rsid w:val="00695E54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Norml"/>
    <w:uiPriority w:val="99"/>
    <w:rsid w:val="00695E5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ekesfehervar@uni-obuda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A5C56F56E1634DBBB0EC7C922ACFE8" ma:contentTypeVersion="4" ma:contentTypeDescription="Új dokumentum létrehozása." ma:contentTypeScope="" ma:versionID="4ca9975c60783a85e28b215f50a3b60c">
  <xsd:schema xmlns:xsd="http://www.w3.org/2001/XMLSchema" xmlns:xs="http://www.w3.org/2001/XMLSchema" xmlns:p="http://schemas.microsoft.com/office/2006/metadata/properties" xmlns:ns2="a3290be9-3dd4-4ccb-bd20-b48c6aafb113" xmlns:ns3="3e47f848-df25-4f01-aa61-8d45f050d318" targetNamespace="http://schemas.microsoft.com/office/2006/metadata/properties" ma:root="true" ma:fieldsID="8448585a46dc53078f8ac4a98172be10" ns2:_="" ns3:_="">
    <xsd:import namespace="a3290be9-3dd4-4ccb-bd20-b48c6aafb113"/>
    <xsd:import namespace="3e47f848-df25-4f01-aa61-8d45f050d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90be9-3dd4-4ccb-bd20-b48c6aaf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7f848-df25-4f01-aa61-8d45f050d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1E4CC-11E5-4C2F-993C-5D92C3038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E78176-30D8-4A45-ADF6-9CB17E52BB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EDC5-D433-447B-B44E-178E01DB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90be9-3dd4-4ccb-bd20-b48c6aafb113"/>
    <ds:schemaRef ds:uri="3e47f848-df25-4f01-aa61-8d45f050d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91C9E-6F50-40B8-BB1C-70F6CF6FF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1979</Words>
  <Characters>13658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1998</vt:lpstr>
    </vt:vector>
  </TitlesOfParts>
  <Company>PRIMATUS RT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1998</dc:title>
  <dc:subject/>
  <dc:creator>kivett</dc:creator>
  <cp:keywords/>
  <cp:lastModifiedBy>dr. Szauer Balázs</cp:lastModifiedBy>
  <cp:revision>7</cp:revision>
  <cp:lastPrinted>2014-07-31T06:50:00Z</cp:lastPrinted>
  <dcterms:created xsi:type="dcterms:W3CDTF">2023-05-30T05:42:00Z</dcterms:created>
  <dcterms:modified xsi:type="dcterms:W3CDTF">2023-05-30T06:23:00Z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0x01010070A5C56F56E1634DBBB0EC7C922ACFE8</vt:lpwstr>
  </property>
</Properties>
</file>